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6062"/>
        <w:gridCol w:w="3509"/>
      </w:tblGrid>
      <w:tr w:rsidR="00C210D0" w:rsidTr="00C210D0">
        <w:tc>
          <w:tcPr>
            <w:tcW w:w="6062" w:type="dxa"/>
          </w:tcPr>
          <w:p w:rsidR="00C210D0" w:rsidRDefault="00C21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C210D0" w:rsidRDefault="00C21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09" w:type="dxa"/>
          </w:tcPr>
          <w:p w:rsidR="00C210D0" w:rsidRDefault="00C21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C210D0" w:rsidRDefault="00C21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Утверждена</w:t>
            </w:r>
          </w:p>
          <w:p w:rsidR="00C210D0" w:rsidRDefault="00C21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Постановлением Главы Евсинского сельсовета Искитимского района Новосибирской области </w:t>
            </w:r>
          </w:p>
          <w:p w:rsidR="00C210D0" w:rsidRPr="00C210D0" w:rsidRDefault="00C210D0" w:rsidP="00F607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  <w:sz w:val="24"/>
                <w:szCs w:val="24"/>
                <w:lang w:eastAsia="en-US"/>
              </w:rPr>
            </w:pPr>
            <w:r w:rsidRPr="00C210D0">
              <w:rPr>
                <w:color w:val="FF0000"/>
                <w:sz w:val="24"/>
                <w:szCs w:val="24"/>
                <w:lang w:eastAsia="en-US"/>
              </w:rPr>
              <w:t xml:space="preserve">от   </w:t>
            </w:r>
            <w:r w:rsidR="00F607AD">
              <w:rPr>
                <w:color w:val="FF0000"/>
                <w:sz w:val="24"/>
                <w:szCs w:val="24"/>
                <w:lang w:eastAsia="en-US"/>
              </w:rPr>
              <w:t>12.05.2020</w:t>
            </w:r>
            <w:r w:rsidRPr="00C210D0">
              <w:rPr>
                <w:color w:val="FF0000"/>
                <w:sz w:val="24"/>
                <w:szCs w:val="24"/>
                <w:lang w:eastAsia="en-US"/>
              </w:rPr>
              <w:t xml:space="preserve">  №</w:t>
            </w:r>
            <w:r w:rsidR="00F607AD">
              <w:rPr>
                <w:color w:val="FF0000"/>
                <w:sz w:val="24"/>
                <w:szCs w:val="24"/>
                <w:lang w:eastAsia="en-US"/>
              </w:rPr>
              <w:t>42/76.007</w:t>
            </w:r>
            <w:r w:rsidRPr="00C210D0"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bCs/>
          <w:sz w:val="32"/>
          <w:szCs w:val="32"/>
          <w:lang w:eastAsia="en-US"/>
        </w:rPr>
      </w:pPr>
      <w:r>
        <w:rPr>
          <w:b/>
          <w:bCs/>
          <w:sz w:val="32"/>
          <w:szCs w:val="32"/>
          <w:lang w:eastAsia="en-US"/>
        </w:rPr>
        <w:t>Программа</w:t>
      </w:r>
    </w:p>
    <w:p w:rsidR="00C210D0" w:rsidRDefault="00C210D0" w:rsidP="00C210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bCs/>
          <w:sz w:val="32"/>
          <w:szCs w:val="32"/>
          <w:lang w:eastAsia="en-US"/>
        </w:rPr>
      </w:pPr>
      <w:r>
        <w:rPr>
          <w:b/>
          <w:bCs/>
          <w:sz w:val="32"/>
          <w:szCs w:val="32"/>
          <w:lang w:eastAsia="en-US"/>
        </w:rPr>
        <w:t xml:space="preserve">по переселению  граждан из аварийного жилищного фонда в </w:t>
      </w:r>
      <w:proofErr w:type="spellStart"/>
      <w:r>
        <w:rPr>
          <w:b/>
          <w:bCs/>
          <w:sz w:val="32"/>
          <w:szCs w:val="32"/>
          <w:lang w:eastAsia="en-US"/>
        </w:rPr>
        <w:t>Евсинском</w:t>
      </w:r>
      <w:proofErr w:type="spellEnd"/>
      <w:r>
        <w:rPr>
          <w:b/>
          <w:bCs/>
          <w:sz w:val="32"/>
          <w:szCs w:val="32"/>
          <w:lang w:eastAsia="en-US"/>
        </w:rPr>
        <w:t xml:space="preserve"> сельсовете Искитимского  района Новосибирской области на 20</w:t>
      </w:r>
      <w:r w:rsidR="00250735">
        <w:rPr>
          <w:b/>
          <w:bCs/>
          <w:sz w:val="32"/>
          <w:szCs w:val="32"/>
          <w:lang w:eastAsia="en-US"/>
        </w:rPr>
        <w:t>19</w:t>
      </w:r>
      <w:r>
        <w:rPr>
          <w:b/>
          <w:bCs/>
          <w:sz w:val="32"/>
          <w:szCs w:val="32"/>
          <w:lang w:eastAsia="en-US"/>
        </w:rPr>
        <w:t>-2025годы</w:t>
      </w: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32"/>
          <w:szCs w:val="32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1260"/>
        <w:jc w:val="center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b/>
          <w:bCs/>
          <w:sz w:val="28"/>
          <w:szCs w:val="28"/>
          <w:lang w:eastAsia="en-US"/>
        </w:rPr>
      </w:pPr>
    </w:p>
    <w:p w:rsidR="00C210D0" w:rsidRDefault="00C210D0" w:rsidP="00C210D0">
      <w:pPr>
        <w:pStyle w:val="a4"/>
        <w:tabs>
          <w:tab w:val="left" w:pos="2562"/>
        </w:tabs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Calibri" w:hAnsi="Calibri" w:cs="Calibri"/>
        </w:rPr>
      </w:pPr>
      <w:r>
        <w:rPr>
          <w:b/>
          <w:bCs/>
          <w:sz w:val="28"/>
          <w:szCs w:val="28"/>
          <w:lang w:eastAsia="en-US"/>
        </w:rPr>
        <w:lastRenderedPageBreak/>
        <w:t>1. Паспорт Программы</w:t>
      </w:r>
    </w:p>
    <w:p w:rsidR="00C210D0" w:rsidRDefault="00C210D0" w:rsidP="00C210D0">
      <w:pPr>
        <w:pStyle w:val="a4"/>
        <w:tabs>
          <w:tab w:val="left" w:pos="2562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Calibri" w:hAnsi="Calibri" w:cs="Calibri"/>
        </w:rPr>
      </w:pP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9"/>
        <w:gridCol w:w="1842"/>
        <w:gridCol w:w="1529"/>
        <w:gridCol w:w="3280"/>
      </w:tblGrid>
      <w:tr w:rsidR="00C210D0" w:rsidTr="00444BFC">
        <w:trPr>
          <w:trHeight w:val="716"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>
            <w:pPr>
              <w:pStyle w:val="11"/>
              <w:keepNext w:val="0"/>
              <w:widowControl w:val="0"/>
              <w:tabs>
                <w:tab w:val="left" w:pos="2562"/>
              </w:tabs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  <w:bookmarkStart w:id="0" w:name="Par39"/>
            <w:bookmarkEnd w:id="0"/>
            <w:r>
              <w:rPr>
                <w:i w:val="0"/>
                <w:iCs w:val="0"/>
                <w:lang w:eastAsia="en-US"/>
              </w:rPr>
              <w:t>Наименование программы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 w:rsidP="00BB391C">
            <w:pPr>
              <w:widowControl w:val="0"/>
              <w:tabs>
                <w:tab w:val="left" w:pos="2562"/>
              </w:tabs>
              <w:spacing w:after="0" w:line="240" w:lineRule="auto"/>
              <w:ind w:right="57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Программа по переселению граждан из аварийного жилищного фонда в </w:t>
            </w:r>
            <w:proofErr w:type="spellStart"/>
            <w:r w:rsidR="00BB391C">
              <w:rPr>
                <w:sz w:val="28"/>
                <w:szCs w:val="28"/>
                <w:lang w:eastAsia="en-US"/>
              </w:rPr>
              <w:t>Евсин</w:t>
            </w:r>
            <w:r>
              <w:rPr>
                <w:sz w:val="28"/>
                <w:szCs w:val="28"/>
                <w:lang w:eastAsia="en-US"/>
              </w:rPr>
              <w:t>ском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сельсовете Искитимского района Новосибирской области на 20</w:t>
            </w:r>
            <w:r w:rsidR="00BB391C">
              <w:rPr>
                <w:sz w:val="28"/>
                <w:szCs w:val="28"/>
                <w:lang w:eastAsia="en-US"/>
              </w:rPr>
              <w:t>19</w:t>
            </w:r>
            <w:r>
              <w:rPr>
                <w:sz w:val="28"/>
                <w:szCs w:val="28"/>
                <w:lang w:eastAsia="en-US"/>
              </w:rPr>
              <w:t>-202</w:t>
            </w:r>
            <w:r w:rsidR="00BB391C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C210D0" w:rsidTr="00444BFC">
        <w:trPr>
          <w:trHeight w:val="20"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>
            <w:pPr>
              <w:widowControl w:val="0"/>
              <w:tabs>
                <w:tab w:val="left" w:pos="2562"/>
              </w:tabs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Наименование, дата и номер             </w:t>
            </w:r>
          </w:p>
          <w:p w:rsidR="00C210D0" w:rsidRDefault="00C210D0">
            <w:pPr>
              <w:widowControl w:val="0"/>
              <w:tabs>
                <w:tab w:val="left" w:pos="2562"/>
              </w:tabs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правового акта о разработке                     </w:t>
            </w:r>
          </w:p>
          <w:p w:rsidR="00C210D0" w:rsidRDefault="00C210D0">
            <w:pPr>
              <w:widowControl w:val="0"/>
              <w:tabs>
                <w:tab w:val="left" w:pos="2562"/>
              </w:tabs>
              <w:spacing w:after="0" w:line="240" w:lineRule="auto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Pr="00AF3B3E" w:rsidRDefault="00AC082C" w:rsidP="00FB7501">
            <w:pPr>
              <w:widowControl w:val="0"/>
              <w:tabs>
                <w:tab w:val="left" w:pos="2562"/>
              </w:tabs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hyperlink r:id="rId4" w:history="1">
              <w:r w:rsidR="00C210D0" w:rsidRPr="00AF3B3E">
                <w:rPr>
                  <w:rStyle w:val="a3"/>
                  <w:color w:val="auto"/>
                  <w:sz w:val="28"/>
                  <w:szCs w:val="28"/>
                  <w:lang w:eastAsia="en-US"/>
                </w:rPr>
                <w:t>Постановление</w:t>
              </w:r>
            </w:hyperlink>
            <w:r w:rsidR="00C210D0" w:rsidRPr="00AF3B3E">
              <w:rPr>
                <w:sz w:val="28"/>
                <w:szCs w:val="28"/>
                <w:lang w:eastAsia="en-US"/>
              </w:rPr>
              <w:t xml:space="preserve"> </w:t>
            </w:r>
            <w:hyperlink r:id="rId5" w:anchor="/document/47542798/paragraph/2322/doclist/0/selflink/0/highlight/JTVCJTdCJTIybmVlZF9jb3JyZWN0aW9uJTIyJTNBZmFsc2UlMkMlMjJjb250ZXh0JTIyJTNBJTIyJTVDdTA0NDAlNUN1MDQzNSU1Q3UwNDMzJTVDdTA0MzglNUN1MDQzZSU1Q3UwNDNkJTVDdTA0MzAlNUN1MDQzYiU1Q3UwNDRjJTVDdTA0M2QlNUN1MD" w:tgtFrame="_blank" w:history="1">
              <w:r w:rsidR="00F85496" w:rsidRPr="00AF3B3E">
                <w:rPr>
                  <w:rStyle w:val="a3"/>
                  <w:rFonts w:ascii="14" w:hAnsi="14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 Правительства Новосибирской области от 1 апреля 2019 г. N 122-п "Об утверждении </w:t>
              </w:r>
              <w:r w:rsidR="00F85496" w:rsidRPr="00AF3B3E">
                <w:rPr>
                  <w:rStyle w:val="a6"/>
                  <w:rFonts w:ascii="14" w:hAnsi="14"/>
                  <w:i w:val="0"/>
                  <w:iCs w:val="0"/>
                  <w:sz w:val="28"/>
                  <w:szCs w:val="28"/>
                  <w:shd w:val="clear" w:color="auto" w:fill="FFFABB"/>
                </w:rPr>
                <w:t>региональной</w:t>
              </w:r>
              <w:r w:rsidR="00F85496" w:rsidRPr="00AF3B3E">
                <w:rPr>
                  <w:rStyle w:val="a3"/>
                  <w:rFonts w:ascii="14" w:hAnsi="14"/>
                  <w:color w:val="auto"/>
                  <w:sz w:val="28"/>
                  <w:szCs w:val="28"/>
                  <w:u w:val="none"/>
                  <w:shd w:val="clear" w:color="auto" w:fill="FFFFFF"/>
                </w:rPr>
                <w:t> </w:t>
              </w:r>
              <w:r w:rsidR="00F85496" w:rsidRPr="00AF3B3E">
                <w:rPr>
                  <w:rStyle w:val="a6"/>
                  <w:rFonts w:ascii="14" w:hAnsi="14"/>
                  <w:i w:val="0"/>
                  <w:iCs w:val="0"/>
                  <w:sz w:val="28"/>
                  <w:szCs w:val="28"/>
                  <w:shd w:val="clear" w:color="auto" w:fill="FFFABB"/>
                </w:rPr>
                <w:t>адресной</w:t>
              </w:r>
              <w:r w:rsidR="00F85496" w:rsidRPr="00AF3B3E">
                <w:rPr>
                  <w:rStyle w:val="a3"/>
                  <w:rFonts w:ascii="14" w:hAnsi="14"/>
                  <w:color w:val="auto"/>
                  <w:sz w:val="28"/>
                  <w:szCs w:val="28"/>
                  <w:u w:val="none"/>
                  <w:shd w:val="clear" w:color="auto" w:fill="FFFFFF"/>
                </w:rPr>
                <w:t> </w:t>
              </w:r>
              <w:r w:rsidR="00F85496" w:rsidRPr="00AF3B3E">
                <w:rPr>
                  <w:rStyle w:val="a6"/>
                  <w:rFonts w:ascii="14" w:hAnsi="14"/>
                  <w:i w:val="0"/>
                  <w:iCs w:val="0"/>
                  <w:sz w:val="28"/>
                  <w:szCs w:val="28"/>
                  <w:shd w:val="clear" w:color="auto" w:fill="FFFABB"/>
                </w:rPr>
                <w:t>программы</w:t>
              </w:r>
              <w:r w:rsidR="00F85496" w:rsidRPr="00AF3B3E">
                <w:rPr>
                  <w:rStyle w:val="a3"/>
                  <w:rFonts w:ascii="14" w:hAnsi="14"/>
                  <w:color w:val="auto"/>
                  <w:sz w:val="28"/>
                  <w:szCs w:val="28"/>
                  <w:u w:val="none"/>
                  <w:shd w:val="clear" w:color="auto" w:fill="FFFFFF"/>
                </w:rPr>
                <w:t> Новосибирской области по </w:t>
              </w:r>
              <w:r w:rsidR="00F85496" w:rsidRPr="00AF3B3E">
                <w:rPr>
                  <w:rStyle w:val="a6"/>
                  <w:rFonts w:ascii="14" w:hAnsi="14"/>
                  <w:i w:val="0"/>
                  <w:iCs w:val="0"/>
                  <w:sz w:val="28"/>
                  <w:szCs w:val="28"/>
                  <w:shd w:val="clear" w:color="auto" w:fill="FFFABB"/>
                </w:rPr>
                <w:t>переселению</w:t>
              </w:r>
              <w:r w:rsidR="00F85496" w:rsidRPr="00AF3B3E">
                <w:rPr>
                  <w:rStyle w:val="a3"/>
                  <w:rFonts w:ascii="14" w:hAnsi="14"/>
                  <w:color w:val="auto"/>
                  <w:sz w:val="28"/>
                  <w:szCs w:val="28"/>
                  <w:u w:val="none"/>
                  <w:shd w:val="clear" w:color="auto" w:fill="FFFFFF"/>
                </w:rPr>
                <w:t xml:space="preserve"> граждан из аварийного жилищного фонда на 2019 - 2025 годы" </w:t>
              </w:r>
            </w:hyperlink>
          </w:p>
        </w:tc>
      </w:tr>
      <w:tr w:rsidR="00C210D0" w:rsidTr="00444BFC">
        <w:trPr>
          <w:trHeight w:val="456"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>
            <w:pPr>
              <w:pStyle w:val="11"/>
              <w:keepNext w:val="0"/>
              <w:widowControl w:val="0"/>
              <w:tabs>
                <w:tab w:val="left" w:pos="2562"/>
              </w:tabs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  <w:r>
              <w:rPr>
                <w:i w:val="0"/>
                <w:iCs w:val="0"/>
                <w:lang w:eastAsia="en-US"/>
              </w:rPr>
              <w:t>Муниципальный заказчик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 w:rsidP="00FB7501">
            <w:pPr>
              <w:widowControl w:val="0"/>
              <w:tabs>
                <w:tab w:val="left" w:pos="2562"/>
              </w:tabs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Администрация </w:t>
            </w:r>
            <w:r w:rsidR="00FB7501">
              <w:rPr>
                <w:sz w:val="28"/>
                <w:szCs w:val="28"/>
                <w:lang w:eastAsia="en-US"/>
              </w:rPr>
              <w:t>Евсин</w:t>
            </w:r>
            <w:r>
              <w:rPr>
                <w:sz w:val="28"/>
                <w:szCs w:val="28"/>
                <w:lang w:eastAsia="en-US"/>
              </w:rPr>
              <w:t>ского сельсовета Искитимского района Новосибирской области</w:t>
            </w:r>
          </w:p>
        </w:tc>
      </w:tr>
      <w:tr w:rsidR="00C210D0" w:rsidTr="00444BFC">
        <w:trPr>
          <w:trHeight w:val="20"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>
            <w:pPr>
              <w:pStyle w:val="11"/>
              <w:keepNext w:val="0"/>
              <w:widowControl w:val="0"/>
              <w:tabs>
                <w:tab w:val="left" w:pos="2562"/>
              </w:tabs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  <w:r>
              <w:rPr>
                <w:i w:val="0"/>
                <w:iCs w:val="0"/>
                <w:lang w:eastAsia="en-US"/>
              </w:rPr>
              <w:t xml:space="preserve">Основной  разработчик </w:t>
            </w:r>
          </w:p>
          <w:p w:rsidR="00C210D0" w:rsidRDefault="00C210D0">
            <w:pPr>
              <w:pStyle w:val="11"/>
              <w:keepNext w:val="0"/>
              <w:widowControl w:val="0"/>
              <w:tabs>
                <w:tab w:val="left" w:pos="2562"/>
              </w:tabs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  <w:r>
              <w:rPr>
                <w:i w:val="0"/>
                <w:iCs w:val="0"/>
                <w:lang w:eastAsia="en-US"/>
              </w:rPr>
              <w:t>Программы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>
            <w:pPr>
              <w:widowControl w:val="0"/>
              <w:tabs>
                <w:tab w:val="left" w:pos="2562"/>
              </w:tabs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Администрация  </w:t>
            </w:r>
            <w:r w:rsidR="00FB7501">
              <w:rPr>
                <w:sz w:val="28"/>
                <w:szCs w:val="28"/>
                <w:lang w:eastAsia="en-US"/>
              </w:rPr>
              <w:t>Евсинского</w:t>
            </w:r>
            <w:r>
              <w:rPr>
                <w:sz w:val="28"/>
                <w:szCs w:val="28"/>
                <w:lang w:eastAsia="en-US"/>
              </w:rPr>
              <w:t xml:space="preserve"> сельсовета  Искитимского района Новосибирской области</w:t>
            </w:r>
          </w:p>
        </w:tc>
      </w:tr>
      <w:tr w:rsidR="00C210D0" w:rsidTr="00444BFC">
        <w:trPr>
          <w:trHeight w:val="6011"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0" w:rsidRDefault="00C210D0">
            <w:pPr>
              <w:pStyle w:val="11"/>
              <w:keepNext w:val="0"/>
              <w:widowControl w:val="0"/>
              <w:tabs>
                <w:tab w:val="left" w:pos="2562"/>
              </w:tabs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</w:p>
          <w:p w:rsidR="00C210D0" w:rsidRDefault="00C210D0">
            <w:pPr>
              <w:pStyle w:val="11"/>
              <w:keepNext w:val="0"/>
              <w:widowControl w:val="0"/>
              <w:tabs>
                <w:tab w:val="left" w:pos="2562"/>
              </w:tabs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  <w:r>
              <w:rPr>
                <w:i w:val="0"/>
                <w:iCs w:val="0"/>
                <w:lang w:eastAsia="en-US"/>
              </w:rPr>
              <w:t>Цели  Программы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 Цели Программы:</w:t>
            </w:r>
          </w:p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Создание безопасных и благоприятных условий проживания граждан;</w:t>
            </w:r>
          </w:p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Снижение количества аварийных жилых домов.   </w:t>
            </w:r>
          </w:p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Основные задачи Программы:</w:t>
            </w:r>
          </w:p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Формирование и реализация финансовых ресурсов для обеспечения переселения граждан из жилых помещений аварийного жилищного фонда;                              </w:t>
            </w:r>
          </w:p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Формирование жилищного фонда, необходимого для переселения граждан из аварийных многоквартирных домов;</w:t>
            </w:r>
          </w:p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Организация переселения граждан, проживающих в жилых помещениях, расположенных в многоквартирных домах, признанных аварийными и подлежащих сносу, в благоустроенные жилые помещения в соответствии с требованиями Жилищного кодекса Российской Федерации;</w:t>
            </w:r>
          </w:p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Ликвидация аварийного жилищного фонда;</w:t>
            </w:r>
          </w:p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Создание условий для развития малоэтажного жилищного строительства. </w:t>
            </w:r>
          </w:p>
        </w:tc>
      </w:tr>
      <w:tr w:rsidR="00C210D0" w:rsidTr="00444BFC">
        <w:trPr>
          <w:trHeight w:val="444"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и этапы реализации</w:t>
            </w:r>
          </w:p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Программные мероприятия реализуются в 201</w:t>
            </w:r>
            <w:r w:rsidR="00FB7501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>-202</w:t>
            </w:r>
            <w:r w:rsidR="00FB7501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годах</w:t>
            </w:r>
          </w:p>
          <w:p w:rsidR="00C210D0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210D0" w:rsidTr="00444BFC">
        <w:trPr>
          <w:trHeight w:val="1352"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>
            <w:pPr>
              <w:pStyle w:val="11"/>
              <w:keepNext w:val="0"/>
              <w:widowControl w:val="0"/>
              <w:tabs>
                <w:tab w:val="left" w:pos="2562"/>
              </w:tabs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  <w:r>
              <w:rPr>
                <w:i w:val="0"/>
                <w:iCs w:val="0"/>
                <w:lang w:eastAsia="en-US"/>
              </w:rPr>
              <w:t>Основные показатели программы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Pr="00A20669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A20669">
              <w:rPr>
                <w:sz w:val="28"/>
                <w:szCs w:val="28"/>
                <w:lang w:eastAsia="en-US"/>
              </w:rPr>
              <w:t>Расселяемые жилые помещения, всего:</w:t>
            </w:r>
          </w:p>
          <w:p w:rsidR="00C210D0" w:rsidRPr="00A20669" w:rsidRDefault="00FB7501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A20669">
              <w:rPr>
                <w:sz w:val="28"/>
                <w:szCs w:val="28"/>
                <w:lang w:eastAsia="en-US"/>
              </w:rPr>
              <w:t xml:space="preserve"> - количество – 10</w:t>
            </w:r>
            <w:r w:rsidR="00C210D0" w:rsidRPr="00A20669">
              <w:rPr>
                <w:sz w:val="28"/>
                <w:szCs w:val="28"/>
                <w:lang w:eastAsia="en-US"/>
              </w:rPr>
              <w:t xml:space="preserve"> квартир;</w:t>
            </w:r>
          </w:p>
          <w:p w:rsidR="00C210D0" w:rsidRPr="00A20669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A20669">
              <w:rPr>
                <w:sz w:val="28"/>
                <w:szCs w:val="28"/>
                <w:lang w:eastAsia="en-US"/>
              </w:rPr>
              <w:t xml:space="preserve"> - площадь – 2</w:t>
            </w:r>
            <w:r w:rsidR="00A20669" w:rsidRPr="00A20669">
              <w:rPr>
                <w:sz w:val="28"/>
                <w:szCs w:val="28"/>
                <w:lang w:eastAsia="en-US"/>
              </w:rPr>
              <w:t>70,6</w:t>
            </w:r>
            <w:r w:rsidRPr="00A20669">
              <w:rPr>
                <w:sz w:val="28"/>
                <w:szCs w:val="28"/>
                <w:lang w:eastAsia="en-US"/>
              </w:rPr>
              <w:t xml:space="preserve"> кв. м, в том числе:                         Муниципальной собственности:</w:t>
            </w:r>
          </w:p>
          <w:p w:rsidR="00C210D0" w:rsidRPr="00A20669" w:rsidRDefault="00C210D0" w:rsidP="00A20669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A20669">
              <w:rPr>
                <w:sz w:val="28"/>
                <w:szCs w:val="28"/>
                <w:lang w:eastAsia="en-US"/>
              </w:rPr>
              <w:t xml:space="preserve">  - количество – </w:t>
            </w:r>
            <w:r w:rsidR="00A20669" w:rsidRPr="00A20669">
              <w:rPr>
                <w:sz w:val="28"/>
                <w:szCs w:val="28"/>
                <w:lang w:eastAsia="en-US"/>
              </w:rPr>
              <w:t>нет</w:t>
            </w:r>
          </w:p>
          <w:p w:rsidR="00C210D0" w:rsidRPr="00A20669" w:rsidRDefault="00C210D0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A20669">
              <w:rPr>
                <w:sz w:val="28"/>
                <w:szCs w:val="28"/>
                <w:lang w:eastAsia="en-US"/>
              </w:rPr>
              <w:t>Частной собственности:</w:t>
            </w:r>
          </w:p>
          <w:p w:rsidR="00C210D0" w:rsidRPr="00A20669" w:rsidRDefault="00A20669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A20669">
              <w:rPr>
                <w:sz w:val="28"/>
                <w:szCs w:val="28"/>
                <w:lang w:eastAsia="en-US"/>
              </w:rPr>
              <w:t xml:space="preserve">  - количество –10</w:t>
            </w:r>
            <w:r w:rsidR="00C210D0" w:rsidRPr="00A20669">
              <w:rPr>
                <w:sz w:val="28"/>
                <w:szCs w:val="28"/>
                <w:lang w:eastAsia="en-US"/>
              </w:rPr>
              <w:t xml:space="preserve"> квартир;</w:t>
            </w:r>
          </w:p>
          <w:p w:rsidR="00C210D0" w:rsidRPr="00820C70" w:rsidRDefault="00C210D0" w:rsidP="00A20669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color w:val="FF0000"/>
                <w:sz w:val="28"/>
                <w:szCs w:val="28"/>
                <w:lang w:eastAsia="en-US"/>
              </w:rPr>
            </w:pPr>
            <w:r w:rsidRPr="00A20669">
              <w:rPr>
                <w:sz w:val="28"/>
                <w:szCs w:val="28"/>
                <w:lang w:eastAsia="en-US"/>
              </w:rPr>
              <w:t xml:space="preserve"> - площадь –</w:t>
            </w:r>
            <w:r w:rsidR="00A20669" w:rsidRPr="00A20669">
              <w:rPr>
                <w:sz w:val="28"/>
                <w:szCs w:val="28"/>
                <w:lang w:eastAsia="en-US"/>
              </w:rPr>
              <w:t>270,6</w:t>
            </w:r>
            <w:r w:rsidRPr="00A20669">
              <w:rPr>
                <w:sz w:val="28"/>
                <w:szCs w:val="28"/>
                <w:lang w:eastAsia="en-US"/>
              </w:rPr>
              <w:t>кв. м</w:t>
            </w:r>
          </w:p>
        </w:tc>
      </w:tr>
      <w:tr w:rsidR="00C210D0" w:rsidTr="00444BFC">
        <w:trPr>
          <w:trHeight w:val="946"/>
          <w:jc w:val="center"/>
        </w:trPr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>
            <w:pPr>
              <w:pStyle w:val="11"/>
              <w:keepNext w:val="0"/>
              <w:widowControl w:val="0"/>
              <w:tabs>
                <w:tab w:val="left" w:pos="2562"/>
              </w:tabs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  <w:r>
              <w:rPr>
                <w:i w:val="0"/>
                <w:iCs w:val="0"/>
                <w:lang w:eastAsia="en-US"/>
              </w:rPr>
              <w:t xml:space="preserve">Объемы и источники </w:t>
            </w:r>
            <w:r>
              <w:rPr>
                <w:i w:val="0"/>
                <w:iCs w:val="0"/>
                <w:lang w:eastAsia="en-US"/>
              </w:rPr>
              <w:br w:type="textWrapping" w:clear="all"/>
              <w:t>финансирования  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D0" w:rsidRDefault="00C210D0">
            <w:pPr>
              <w:pStyle w:val="a5"/>
              <w:widowControl w:val="0"/>
              <w:tabs>
                <w:tab w:val="left" w:pos="2562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0D0" w:rsidRDefault="00C210D0" w:rsidP="00820C70">
            <w:pPr>
              <w:widowControl w:val="0"/>
              <w:tabs>
                <w:tab w:val="left" w:pos="2562"/>
              </w:tabs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</w:t>
            </w:r>
            <w:r w:rsidR="00820C70">
              <w:rPr>
                <w:sz w:val="24"/>
                <w:szCs w:val="24"/>
                <w:lang w:eastAsia="en-US"/>
              </w:rPr>
              <w:t>9</w:t>
            </w:r>
            <w:r>
              <w:rPr>
                <w:sz w:val="24"/>
                <w:szCs w:val="24"/>
                <w:lang w:eastAsia="en-US"/>
              </w:rPr>
              <w:t>-202</w:t>
            </w:r>
            <w:r w:rsidR="00820C70"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>гг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Pr="00444BFC" w:rsidRDefault="00C210D0">
            <w:pPr>
              <w:pStyle w:val="3"/>
              <w:keepNext w:val="0"/>
              <w:widowControl w:val="0"/>
              <w:tabs>
                <w:tab w:val="left" w:pos="317"/>
                <w:tab w:val="num" w:pos="502"/>
                <w:tab w:val="left" w:pos="2562"/>
              </w:tabs>
              <w:autoSpaceDE w:val="0"/>
              <w:autoSpaceDN w:val="0"/>
              <w:spacing w:before="0" w:after="0" w:line="240" w:lineRule="auto"/>
              <w:ind w:left="3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444BF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>в том числе по годам:</w:t>
            </w:r>
          </w:p>
        </w:tc>
      </w:tr>
      <w:tr w:rsidR="00444BFC" w:rsidTr="00444BFC">
        <w:trPr>
          <w:trHeight w:val="678"/>
          <w:jc w:val="center"/>
        </w:trPr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FC" w:rsidRDefault="00444BFC">
            <w:pPr>
              <w:spacing w:after="0"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FC" w:rsidRDefault="00444BF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FC" w:rsidRDefault="00444BF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FC" w:rsidRPr="00444BFC" w:rsidRDefault="00444BFC" w:rsidP="004B2AB2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444BFC">
              <w:rPr>
                <w:sz w:val="24"/>
                <w:szCs w:val="24"/>
                <w:lang w:eastAsia="en-US"/>
              </w:rPr>
              <w:t>2019- 202</w:t>
            </w:r>
            <w:r w:rsidR="004B2AB2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444BFC" w:rsidTr="002662A6">
        <w:trPr>
          <w:cantSplit/>
          <w:trHeight w:val="696"/>
          <w:jc w:val="center"/>
        </w:trPr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FC" w:rsidRDefault="00444BFC">
            <w:pPr>
              <w:spacing w:after="0"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FC" w:rsidRDefault="00444BFC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Всего, рублей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FC" w:rsidRDefault="00444BFC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FC" w:rsidRPr="00444BFC" w:rsidRDefault="00444BFC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444BFC">
              <w:rPr>
                <w:sz w:val="24"/>
                <w:szCs w:val="24"/>
                <w:lang w:eastAsia="en-US"/>
              </w:rPr>
              <w:t>12953080,8</w:t>
            </w:r>
          </w:p>
        </w:tc>
      </w:tr>
      <w:tr w:rsidR="00444BFC" w:rsidTr="006D52CB">
        <w:trPr>
          <w:trHeight w:val="375"/>
          <w:jc w:val="center"/>
        </w:trPr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FC" w:rsidRDefault="00444BFC">
            <w:pPr>
              <w:spacing w:after="0"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FC" w:rsidRDefault="00444BFC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FC" w:rsidRDefault="00444BFC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ind w:left="113" w:right="113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FC" w:rsidRPr="00444BFC" w:rsidRDefault="00444BFC">
            <w:pPr>
              <w:widowControl w:val="0"/>
              <w:tabs>
                <w:tab w:val="left" w:pos="63"/>
                <w:tab w:val="left" w:pos="2562"/>
              </w:tabs>
              <w:autoSpaceDE w:val="0"/>
              <w:autoSpaceDN w:val="0"/>
              <w:spacing w:after="0" w:line="240" w:lineRule="auto"/>
              <w:ind w:left="63" w:hanging="13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44BFC" w:rsidTr="006D5FC0">
        <w:trPr>
          <w:cantSplit/>
          <w:trHeight w:val="1042"/>
          <w:jc w:val="center"/>
        </w:trPr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FC" w:rsidRDefault="00444BFC">
            <w:pPr>
              <w:spacing w:after="0"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FC" w:rsidRDefault="00444BFC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Средства областного бюджета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FC" w:rsidRDefault="00444BFC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FC" w:rsidRPr="00444BFC" w:rsidRDefault="00444BFC">
            <w:pPr>
              <w:widowControl w:val="0"/>
              <w:tabs>
                <w:tab w:val="left" w:pos="63"/>
                <w:tab w:val="left" w:pos="2562"/>
              </w:tabs>
              <w:autoSpaceDE w:val="0"/>
              <w:autoSpaceDN w:val="0"/>
              <w:spacing w:after="0" w:line="240" w:lineRule="auto"/>
              <w:ind w:left="113" w:hanging="130"/>
              <w:jc w:val="both"/>
              <w:rPr>
                <w:sz w:val="24"/>
                <w:szCs w:val="24"/>
                <w:lang w:eastAsia="en-US"/>
              </w:rPr>
            </w:pPr>
            <w:r w:rsidRPr="00444BFC">
              <w:rPr>
                <w:sz w:val="24"/>
                <w:szCs w:val="24"/>
                <w:lang w:eastAsia="en-US"/>
              </w:rPr>
              <w:t>12305426,76</w:t>
            </w:r>
          </w:p>
        </w:tc>
      </w:tr>
      <w:tr w:rsidR="00444BFC" w:rsidTr="002866B4">
        <w:trPr>
          <w:cantSplit/>
          <w:trHeight w:val="1393"/>
          <w:jc w:val="center"/>
        </w:trPr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BFC" w:rsidRDefault="00444BFC">
            <w:pPr>
              <w:spacing w:after="0"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FC" w:rsidRDefault="00444BFC" w:rsidP="00444BFC">
            <w:pPr>
              <w:widowControl w:val="0"/>
              <w:tabs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Средства бюджета Евсинского сельсовета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FC" w:rsidRDefault="00444BFC">
            <w:pPr>
              <w:widowControl w:val="0"/>
              <w:tabs>
                <w:tab w:val="left" w:pos="317"/>
                <w:tab w:val="left" w:pos="2562"/>
              </w:tabs>
              <w:autoSpaceDE w:val="0"/>
              <w:autoSpaceDN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FC" w:rsidRPr="00444BFC" w:rsidRDefault="00444BFC">
            <w:pPr>
              <w:widowControl w:val="0"/>
              <w:tabs>
                <w:tab w:val="left" w:pos="63"/>
                <w:tab w:val="left" w:pos="2562"/>
              </w:tabs>
              <w:autoSpaceDE w:val="0"/>
              <w:autoSpaceDN w:val="0"/>
              <w:spacing w:after="0" w:line="240" w:lineRule="auto"/>
              <w:ind w:left="113" w:hanging="130"/>
              <w:jc w:val="both"/>
              <w:rPr>
                <w:sz w:val="24"/>
                <w:szCs w:val="24"/>
                <w:lang w:eastAsia="en-US"/>
              </w:rPr>
            </w:pPr>
            <w:r w:rsidRPr="00444BFC">
              <w:rPr>
                <w:sz w:val="24"/>
                <w:szCs w:val="24"/>
                <w:lang w:eastAsia="en-US"/>
              </w:rPr>
              <w:t>647654,04</w:t>
            </w:r>
          </w:p>
        </w:tc>
      </w:tr>
      <w:tr w:rsidR="00C210D0" w:rsidTr="00444BFC">
        <w:trPr>
          <w:cantSplit/>
          <w:trHeight w:val="1074"/>
          <w:jc w:val="center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 w:rsidP="00983231">
            <w:pPr>
              <w:pStyle w:val="11"/>
              <w:keepNext w:val="0"/>
              <w:tabs>
                <w:tab w:val="left" w:pos="2562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i w:val="0"/>
                <w:iCs w:val="0"/>
                <w:lang w:eastAsia="en-US"/>
              </w:rPr>
              <w:t xml:space="preserve">Суммы средств, выделяемые из областного бюджета и бюджета </w:t>
            </w:r>
            <w:r w:rsidR="00983231">
              <w:rPr>
                <w:i w:val="0"/>
                <w:iCs w:val="0"/>
                <w:lang w:eastAsia="en-US"/>
              </w:rPr>
              <w:t>Евс</w:t>
            </w:r>
            <w:r>
              <w:rPr>
                <w:i w:val="0"/>
                <w:iCs w:val="0"/>
                <w:lang w:eastAsia="en-US"/>
              </w:rPr>
              <w:t>инского сельсовета, подлежат ежегодному уточнению исходя из возможностей бюджетов всех уровней</w:t>
            </w:r>
          </w:p>
        </w:tc>
      </w:tr>
      <w:tr w:rsidR="00C210D0" w:rsidTr="00444BFC">
        <w:trPr>
          <w:trHeight w:val="530"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>
            <w:pPr>
              <w:pStyle w:val="11"/>
              <w:keepNext w:val="0"/>
              <w:tabs>
                <w:tab w:val="left" w:pos="2562"/>
              </w:tabs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  <w:r>
              <w:rPr>
                <w:i w:val="0"/>
                <w:iCs w:val="0"/>
                <w:lang w:eastAsia="en-US"/>
              </w:rPr>
              <w:t>Ожидаемые результаты</w:t>
            </w:r>
          </w:p>
          <w:p w:rsidR="00C210D0" w:rsidRDefault="00C210D0">
            <w:pPr>
              <w:pStyle w:val="11"/>
              <w:keepNext w:val="0"/>
              <w:tabs>
                <w:tab w:val="left" w:pos="2562"/>
              </w:tabs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  <w:r>
              <w:rPr>
                <w:i w:val="0"/>
                <w:iCs w:val="0"/>
                <w:lang w:eastAsia="en-US"/>
              </w:rPr>
              <w:t>реализации Программы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Pr="00983231" w:rsidRDefault="00C210D0">
            <w:pPr>
              <w:pStyle w:val="11"/>
              <w:keepNext w:val="0"/>
              <w:tabs>
                <w:tab w:val="left" w:pos="2562"/>
              </w:tabs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  <w:r w:rsidRPr="00983231">
              <w:rPr>
                <w:i w:val="0"/>
                <w:iCs w:val="0"/>
                <w:lang w:eastAsia="en-US"/>
              </w:rPr>
              <w:t xml:space="preserve">В результате реализации Программы планируется:           </w:t>
            </w:r>
          </w:p>
          <w:p w:rsidR="00C210D0" w:rsidRPr="00983231" w:rsidRDefault="00C210D0">
            <w:pPr>
              <w:pStyle w:val="11"/>
              <w:keepNext w:val="0"/>
              <w:tabs>
                <w:tab w:val="left" w:pos="2562"/>
              </w:tabs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  <w:r w:rsidRPr="00983231">
              <w:rPr>
                <w:i w:val="0"/>
                <w:iCs w:val="0"/>
                <w:lang w:eastAsia="en-US"/>
              </w:rPr>
              <w:t xml:space="preserve">переселить </w:t>
            </w:r>
            <w:r w:rsidR="004A6BEB" w:rsidRPr="00983231">
              <w:rPr>
                <w:i w:val="0"/>
                <w:iCs w:val="0"/>
                <w:lang w:eastAsia="en-US"/>
              </w:rPr>
              <w:t>37</w:t>
            </w:r>
            <w:r w:rsidRPr="00983231">
              <w:rPr>
                <w:i w:val="0"/>
                <w:iCs w:val="0"/>
                <w:lang w:eastAsia="en-US"/>
              </w:rPr>
              <w:t xml:space="preserve"> человек;                                </w:t>
            </w:r>
          </w:p>
          <w:p w:rsidR="00C210D0" w:rsidRDefault="00C210D0" w:rsidP="004A6BEB">
            <w:pPr>
              <w:pStyle w:val="11"/>
              <w:keepNext w:val="0"/>
              <w:tabs>
                <w:tab w:val="left" w:pos="2562"/>
              </w:tabs>
              <w:spacing w:line="276" w:lineRule="auto"/>
              <w:jc w:val="both"/>
              <w:rPr>
                <w:lang w:eastAsia="en-US"/>
              </w:rPr>
            </w:pPr>
            <w:r w:rsidRPr="00983231">
              <w:rPr>
                <w:i w:val="0"/>
                <w:iCs w:val="0"/>
                <w:lang w:eastAsia="en-US"/>
              </w:rPr>
              <w:t xml:space="preserve">ликвидировать </w:t>
            </w:r>
            <w:r w:rsidR="00983231" w:rsidRPr="00983231">
              <w:rPr>
                <w:i w:val="0"/>
                <w:iCs w:val="0"/>
                <w:lang w:eastAsia="en-US"/>
              </w:rPr>
              <w:t xml:space="preserve">270,6 </w:t>
            </w:r>
            <w:r w:rsidRPr="00983231">
              <w:rPr>
                <w:i w:val="0"/>
                <w:iCs w:val="0"/>
                <w:lang w:eastAsia="en-US"/>
              </w:rPr>
              <w:t>кв. м аварийного жилищного фонда</w:t>
            </w:r>
            <w:r>
              <w:rPr>
                <w:i w:val="0"/>
                <w:iCs w:val="0"/>
                <w:lang w:eastAsia="en-US"/>
              </w:rPr>
              <w:t xml:space="preserve">  </w:t>
            </w:r>
          </w:p>
        </w:tc>
      </w:tr>
      <w:tr w:rsidR="00C210D0" w:rsidTr="00444BFC">
        <w:trPr>
          <w:trHeight w:val="881"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>
            <w:pPr>
              <w:pStyle w:val="11"/>
              <w:keepNext w:val="0"/>
              <w:spacing w:line="276" w:lineRule="auto"/>
              <w:jc w:val="both"/>
              <w:rPr>
                <w:i w:val="0"/>
                <w:iCs w:val="0"/>
                <w:lang w:eastAsia="en-US"/>
              </w:rPr>
            </w:pPr>
            <w:proofErr w:type="gramStart"/>
            <w:r>
              <w:rPr>
                <w:i w:val="0"/>
                <w:iCs w:val="0"/>
                <w:lang w:eastAsia="en-US"/>
              </w:rPr>
              <w:t>Контроль за</w:t>
            </w:r>
            <w:proofErr w:type="gramEnd"/>
            <w:r>
              <w:rPr>
                <w:i w:val="0"/>
                <w:iCs w:val="0"/>
                <w:lang w:eastAsia="en-US"/>
              </w:rPr>
              <w:t xml:space="preserve"> ходом реализации Программы 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0D0" w:rsidRDefault="00C210D0" w:rsidP="00820C70">
            <w:pPr>
              <w:pStyle w:val="11"/>
              <w:keepNext w:val="0"/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i w:val="0"/>
                <w:iCs w:val="0"/>
                <w:lang w:eastAsia="en-US"/>
              </w:rPr>
              <w:t>Контроль за</w:t>
            </w:r>
            <w:proofErr w:type="gramEnd"/>
            <w:r>
              <w:rPr>
                <w:i w:val="0"/>
                <w:iCs w:val="0"/>
                <w:lang w:eastAsia="en-US"/>
              </w:rPr>
              <w:t xml:space="preserve"> ходом реализации Программы осуществляется Главой </w:t>
            </w:r>
            <w:r w:rsidR="00820C70">
              <w:rPr>
                <w:i w:val="0"/>
                <w:iCs w:val="0"/>
                <w:lang w:eastAsia="en-US"/>
              </w:rPr>
              <w:t xml:space="preserve">Евсинского </w:t>
            </w:r>
            <w:r>
              <w:rPr>
                <w:i w:val="0"/>
                <w:iCs w:val="0"/>
                <w:lang w:eastAsia="en-US"/>
              </w:rPr>
              <w:t xml:space="preserve">сельсовета </w:t>
            </w:r>
            <w:proofErr w:type="spellStart"/>
            <w:r>
              <w:rPr>
                <w:i w:val="0"/>
                <w:iCs w:val="0"/>
                <w:lang w:eastAsia="en-US"/>
              </w:rPr>
              <w:t>Искитимкого</w:t>
            </w:r>
            <w:proofErr w:type="spellEnd"/>
            <w:r>
              <w:rPr>
                <w:i w:val="0"/>
                <w:iCs w:val="0"/>
                <w:lang w:eastAsia="en-US"/>
              </w:rPr>
              <w:t xml:space="preserve"> района Новосибирской области. </w:t>
            </w:r>
          </w:p>
        </w:tc>
      </w:tr>
    </w:tbl>
    <w:p w:rsidR="00C210D0" w:rsidRDefault="00C210D0" w:rsidP="00C210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210D0" w:rsidRDefault="00C210D0" w:rsidP="00C210D0">
      <w:pPr>
        <w:pStyle w:val="11"/>
        <w:keepNext w:val="0"/>
        <w:jc w:val="both"/>
        <w:rPr>
          <w:b/>
          <w:bCs/>
          <w:i w:val="0"/>
          <w:iCs w:val="0"/>
        </w:rPr>
      </w:pPr>
      <w:bookmarkStart w:id="1" w:name="Par190"/>
      <w:bookmarkEnd w:id="1"/>
    </w:p>
    <w:p w:rsidR="00C210D0" w:rsidRDefault="00C210D0" w:rsidP="00C210D0">
      <w:pPr>
        <w:pStyle w:val="11"/>
        <w:keepNext w:val="0"/>
        <w:jc w:val="both"/>
        <w:rPr>
          <w:b/>
          <w:bCs/>
          <w:i w:val="0"/>
          <w:iCs w:val="0"/>
        </w:rPr>
      </w:pPr>
    </w:p>
    <w:p w:rsidR="00C210D0" w:rsidRDefault="00C210D0" w:rsidP="00C210D0">
      <w:pPr>
        <w:jc w:val="both"/>
      </w:pPr>
    </w:p>
    <w:p w:rsidR="00C210D0" w:rsidRDefault="00C210D0" w:rsidP="00C210D0">
      <w:pPr>
        <w:jc w:val="both"/>
      </w:pPr>
    </w:p>
    <w:p w:rsidR="00C210D0" w:rsidRDefault="00C210D0" w:rsidP="00C210D0">
      <w:pPr>
        <w:jc w:val="both"/>
      </w:pPr>
    </w:p>
    <w:p w:rsidR="00C210D0" w:rsidRDefault="00C210D0" w:rsidP="00C210D0">
      <w:pPr>
        <w:jc w:val="both"/>
      </w:pPr>
    </w:p>
    <w:p w:rsidR="00C210D0" w:rsidRDefault="00C210D0" w:rsidP="00C210D0">
      <w:pPr>
        <w:jc w:val="both"/>
      </w:pPr>
    </w:p>
    <w:p w:rsidR="00C210D0" w:rsidRDefault="00C210D0" w:rsidP="00C210D0">
      <w:pPr>
        <w:jc w:val="both"/>
      </w:pPr>
    </w:p>
    <w:p w:rsidR="00C210D0" w:rsidRDefault="00C210D0" w:rsidP="00C210D0">
      <w:pPr>
        <w:pStyle w:val="11"/>
        <w:keepNext w:val="0"/>
        <w:ind w:firstLine="680"/>
        <w:rPr>
          <w:i w:val="0"/>
          <w:iCs w:val="0"/>
        </w:rPr>
      </w:pPr>
      <w:r>
        <w:rPr>
          <w:i w:val="0"/>
          <w:iCs w:val="0"/>
        </w:rPr>
        <w:t>I. Общие положения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Программа разработана в целях реализации </w:t>
      </w:r>
      <w:proofErr w:type="gramStart"/>
      <w:r>
        <w:rPr>
          <w:i w:val="0"/>
          <w:iCs w:val="0"/>
        </w:rPr>
        <w:t>П</w:t>
      </w:r>
      <w:proofErr w:type="gramEnd"/>
      <w:r w:rsidR="00AC082C">
        <w:fldChar w:fldCharType="begin"/>
      </w:r>
      <w:r>
        <w:instrText xml:space="preserve"> HYPERLINK "consultantplus://offline/ref=D231EEE0C2764634FCA065C9F230FE34362A37A76B346417C8BAC15F5084A61BrBnCC" </w:instrText>
      </w:r>
      <w:r w:rsidR="00AC082C">
        <w:fldChar w:fldCharType="separate"/>
      </w:r>
      <w:r>
        <w:rPr>
          <w:rStyle w:val="a3"/>
          <w:i w:val="0"/>
          <w:iCs w:val="0"/>
        </w:rPr>
        <w:t>остановления</w:t>
      </w:r>
      <w:r w:rsidR="00AC082C">
        <w:fldChar w:fldCharType="end"/>
      </w:r>
      <w:r>
        <w:rPr>
          <w:i w:val="0"/>
          <w:iCs w:val="0"/>
        </w:rPr>
        <w:t xml:space="preserve"> Правительства Новосибирской области </w:t>
      </w:r>
      <w:r w:rsidR="00820C70" w:rsidRPr="00820C70">
        <w:rPr>
          <w:i w:val="0"/>
          <w:iCs w:val="0"/>
        </w:rPr>
        <w:t>от 1 апреля 2019 г. N 122-п "Об утверждении региональной адресной программы Новосибирской области по переселению граждан из аварийного жилищного фонда на 2019 - 2025 годы"</w:t>
      </w:r>
      <w:r>
        <w:rPr>
          <w:i w:val="0"/>
          <w:iCs w:val="0"/>
        </w:rPr>
        <w:t>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Объектом регулирования Программы является аварийный жилищный фонд - совокупность жилых помещений многоквартирных домов, признанных после 01.01.2012 аварийными и подлежащими сносу в связи с физическим износом в процессе их эксплуатации.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Предметом регулирования Программы является комплекс экономических, правовых и иных отношений, возникающих в процессе создания благоприятных условий проживания граждан путем их переселения из аварийного жилищного фонда.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Сфера действия Программы - жилищно-коммунальный комплекс.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Переселение граждан из аварийного жилищного фонда осуществляется в соответствии с жилищным законодательством.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Нормативная правовая </w:t>
      </w:r>
      <w:proofErr w:type="gramStart"/>
      <w:r>
        <w:rPr>
          <w:i w:val="0"/>
          <w:iCs w:val="0"/>
        </w:rPr>
        <w:t>база Программы</w:t>
      </w:r>
      <w:proofErr w:type="gramEnd"/>
      <w:r>
        <w:rPr>
          <w:i w:val="0"/>
          <w:iCs w:val="0"/>
        </w:rPr>
        <w:t>: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- Жилищный </w:t>
      </w:r>
      <w:hyperlink r:id="rId6" w:history="1">
        <w:r>
          <w:rPr>
            <w:rStyle w:val="a3"/>
            <w:i w:val="0"/>
            <w:iCs w:val="0"/>
          </w:rPr>
          <w:t>кодекс</w:t>
        </w:r>
      </w:hyperlink>
      <w:r>
        <w:rPr>
          <w:i w:val="0"/>
          <w:iCs w:val="0"/>
        </w:rPr>
        <w:t xml:space="preserve"> Российской Федерации;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- Градостроительный </w:t>
      </w:r>
      <w:hyperlink r:id="rId7" w:history="1">
        <w:r>
          <w:rPr>
            <w:rStyle w:val="a3"/>
            <w:i w:val="0"/>
            <w:iCs w:val="0"/>
          </w:rPr>
          <w:t>кодекс</w:t>
        </w:r>
      </w:hyperlink>
      <w:r>
        <w:rPr>
          <w:i w:val="0"/>
          <w:iCs w:val="0"/>
        </w:rPr>
        <w:t xml:space="preserve"> Российской Федерации;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- Федеральный </w:t>
      </w:r>
      <w:hyperlink r:id="rId8" w:history="1">
        <w:r>
          <w:rPr>
            <w:rStyle w:val="a3"/>
            <w:i w:val="0"/>
            <w:iCs w:val="0"/>
          </w:rPr>
          <w:t>закон</w:t>
        </w:r>
      </w:hyperlink>
      <w:r>
        <w:rPr>
          <w:i w:val="0"/>
          <w:iCs w:val="0"/>
        </w:rPr>
        <w:t xml:space="preserve"> от 06.10.2003 №131-ФЗ "Об общих принципах организации местного самоуправления в Российской Федерации";</w:t>
      </w:r>
    </w:p>
    <w:p w:rsidR="00820C7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- </w:t>
      </w:r>
      <w:proofErr w:type="gramStart"/>
      <w:r w:rsidRPr="00820C70">
        <w:rPr>
          <w:i w:val="0"/>
          <w:iCs w:val="0"/>
        </w:rPr>
        <w:t>П</w:t>
      </w:r>
      <w:proofErr w:type="gramEnd"/>
      <w:r w:rsidR="00AC082C" w:rsidRPr="00820C70">
        <w:rPr>
          <w:i w:val="0"/>
        </w:rPr>
        <w:fldChar w:fldCharType="begin"/>
      </w:r>
      <w:r w:rsidRPr="00820C70">
        <w:rPr>
          <w:i w:val="0"/>
        </w:rPr>
        <w:instrText xml:space="preserve"> HYPERLINK "consultantplus://offline/ref=38578BC87B8BE76C6D26D3154BCB37091B9D8831570B495A9B37251192D5EC9AGCp0L" </w:instrText>
      </w:r>
      <w:r w:rsidR="00AC082C" w:rsidRPr="00820C70">
        <w:rPr>
          <w:i w:val="0"/>
        </w:rPr>
        <w:fldChar w:fldCharType="separate"/>
      </w:r>
      <w:r w:rsidRPr="00820C70">
        <w:rPr>
          <w:rStyle w:val="a3"/>
          <w:i w:val="0"/>
          <w:iCs w:val="0"/>
        </w:rPr>
        <w:t>остановление</w:t>
      </w:r>
      <w:r w:rsidR="00AC082C" w:rsidRPr="00820C70">
        <w:rPr>
          <w:i w:val="0"/>
        </w:rPr>
        <w:fldChar w:fldCharType="end"/>
      </w:r>
      <w:r w:rsidR="00820C70" w:rsidRPr="00820C70">
        <w:rPr>
          <w:i w:val="0"/>
        </w:rPr>
        <w:t>м</w:t>
      </w:r>
      <w:r>
        <w:rPr>
          <w:i w:val="0"/>
          <w:iCs w:val="0"/>
        </w:rPr>
        <w:t xml:space="preserve"> </w:t>
      </w:r>
    </w:p>
    <w:p w:rsidR="00C210D0" w:rsidRDefault="00820C7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820C70">
        <w:rPr>
          <w:i w:val="0"/>
          <w:iCs w:val="0"/>
        </w:rPr>
        <w:t>Правительства Новосибирской области от 1 апреля 2019 г. N 122-п "Об утверждении региональной адресной программы Новосибирской области по переселению граждан из аварийного жилищного фонда на 2019 - 2025 годы"</w:t>
      </w:r>
      <w:r w:rsidR="00C210D0">
        <w:rPr>
          <w:i w:val="0"/>
          <w:iCs w:val="0"/>
        </w:rPr>
        <w:t>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</w:p>
    <w:p w:rsidR="00C210D0" w:rsidRDefault="00C210D0" w:rsidP="00C210D0">
      <w:pPr>
        <w:pStyle w:val="11"/>
        <w:keepNext w:val="0"/>
        <w:ind w:firstLine="680"/>
        <w:rPr>
          <w:i w:val="0"/>
          <w:iCs w:val="0"/>
        </w:rPr>
      </w:pPr>
      <w:r>
        <w:rPr>
          <w:i w:val="0"/>
          <w:iCs w:val="0"/>
          <w:lang w:val="en-US"/>
        </w:rPr>
        <w:t>II</w:t>
      </w:r>
      <w:r>
        <w:rPr>
          <w:i w:val="0"/>
          <w:iCs w:val="0"/>
        </w:rPr>
        <w:t>. Содержание проблемы и обоснование необходимости</w:t>
      </w:r>
    </w:p>
    <w:p w:rsidR="00C210D0" w:rsidRDefault="00C210D0" w:rsidP="00C210D0">
      <w:pPr>
        <w:pStyle w:val="11"/>
        <w:keepNext w:val="0"/>
        <w:ind w:firstLine="680"/>
        <w:rPr>
          <w:i w:val="0"/>
          <w:iCs w:val="0"/>
        </w:rPr>
      </w:pPr>
      <w:r>
        <w:rPr>
          <w:i w:val="0"/>
          <w:iCs w:val="0"/>
        </w:rPr>
        <w:t>ее решения программными методами</w:t>
      </w:r>
    </w:p>
    <w:p w:rsidR="00C210D0" w:rsidRDefault="00C210D0" w:rsidP="00C210D0">
      <w:pPr>
        <w:pStyle w:val="11"/>
        <w:keepNext w:val="0"/>
        <w:ind w:firstLine="680"/>
        <w:rPr>
          <w:i w:val="0"/>
          <w:iCs w:val="0"/>
        </w:rPr>
      </w:pP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proofErr w:type="gramStart"/>
      <w:r>
        <w:rPr>
          <w:i w:val="0"/>
          <w:iCs w:val="0"/>
        </w:rPr>
        <w:t xml:space="preserve">Одной из задач жилищной политики муниципального образования </w:t>
      </w:r>
      <w:r w:rsidR="00820C70">
        <w:rPr>
          <w:i w:val="0"/>
          <w:iCs w:val="0"/>
        </w:rPr>
        <w:t>Евсинского</w:t>
      </w:r>
      <w:r>
        <w:rPr>
          <w:i w:val="0"/>
          <w:iCs w:val="0"/>
        </w:rPr>
        <w:t xml:space="preserve"> сельсовета Искитимского района Новосибирской области, направленной на комплексное решение проблемы перехода к устойчивому функционированию и развитию жилищной сферы, обеспечивающему доступность жилья для граждан, безопасные и комфортные условия проживания в нем, является обеспечение реализации права на улучшение жилищных условий граждан, проживающих в аварийном жилищном фонде.</w:t>
      </w:r>
      <w:proofErr w:type="gramEnd"/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Большинство граждан, проживающих в аварийном жилищном фонде, не в состоянии самостоятельно улучшить свои жилищные условия.</w:t>
      </w:r>
    </w:p>
    <w:p w:rsidR="00C210D0" w:rsidRDefault="00C210D0" w:rsidP="00C210D0">
      <w:pPr>
        <w:jc w:val="both"/>
        <w:rPr>
          <w:sz w:val="28"/>
          <w:szCs w:val="28"/>
        </w:rPr>
      </w:pPr>
      <w:r>
        <w:rPr>
          <w:sz w:val="28"/>
          <w:szCs w:val="28"/>
        </w:rPr>
        <w:t>На 01.01.20</w:t>
      </w:r>
      <w:r w:rsidR="00820C70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жилищный фонд </w:t>
      </w:r>
      <w:r w:rsidR="00820C70">
        <w:rPr>
          <w:iCs/>
          <w:sz w:val="28"/>
          <w:szCs w:val="28"/>
        </w:rPr>
        <w:t>Евсинского</w:t>
      </w:r>
      <w:r>
        <w:rPr>
          <w:iCs/>
          <w:sz w:val="28"/>
          <w:szCs w:val="28"/>
        </w:rPr>
        <w:t xml:space="preserve"> сельсовета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Искитимского района Новосибирской области </w:t>
      </w:r>
      <w:r w:rsidRPr="006A2FC9">
        <w:rPr>
          <w:sz w:val="28"/>
          <w:szCs w:val="28"/>
        </w:rPr>
        <w:t xml:space="preserve">составляет  </w:t>
      </w:r>
      <w:r w:rsidR="00983231" w:rsidRPr="006A2FC9">
        <w:rPr>
          <w:sz w:val="28"/>
          <w:szCs w:val="28"/>
        </w:rPr>
        <w:t>140,2</w:t>
      </w:r>
      <w:r w:rsidRPr="006A2FC9">
        <w:rPr>
          <w:sz w:val="28"/>
          <w:szCs w:val="28"/>
        </w:rPr>
        <w:t xml:space="preserve"> тыс. кв. метров общей площади. Ветхий и аварийный жилой фонд составляет 0,</w:t>
      </w:r>
      <w:r w:rsidR="00983231" w:rsidRPr="006A2FC9">
        <w:rPr>
          <w:sz w:val="28"/>
          <w:szCs w:val="28"/>
        </w:rPr>
        <w:t>3</w:t>
      </w:r>
      <w:r w:rsidRPr="006A2FC9">
        <w:rPr>
          <w:sz w:val="28"/>
          <w:szCs w:val="28"/>
        </w:rPr>
        <w:t xml:space="preserve"> тыс. кв. м., в многоквартирных жилых домах. </w:t>
      </w:r>
      <w:r w:rsidRPr="006A2FC9">
        <w:t xml:space="preserve"> </w:t>
      </w:r>
      <w:proofErr w:type="gramStart"/>
      <w:r w:rsidRPr="006A2FC9">
        <w:rPr>
          <w:sz w:val="28"/>
          <w:szCs w:val="28"/>
        </w:rPr>
        <w:t>В основном это здание постройки 19</w:t>
      </w:r>
      <w:r w:rsidR="005D4983" w:rsidRPr="006A2FC9">
        <w:rPr>
          <w:sz w:val="28"/>
          <w:szCs w:val="28"/>
        </w:rPr>
        <w:t>80</w:t>
      </w:r>
      <w:r w:rsidRPr="006A2FC9">
        <w:rPr>
          <w:sz w:val="28"/>
          <w:szCs w:val="28"/>
        </w:rPr>
        <w:t xml:space="preserve">  года, имеющий физический износ </w:t>
      </w:r>
      <w:r w:rsidR="006A2FC9" w:rsidRPr="006A2FC9">
        <w:rPr>
          <w:sz w:val="28"/>
          <w:szCs w:val="28"/>
        </w:rPr>
        <w:t>62-65</w:t>
      </w:r>
      <w:r w:rsidRPr="006A2FC9">
        <w:rPr>
          <w:sz w:val="28"/>
          <w:szCs w:val="28"/>
        </w:rPr>
        <w:t xml:space="preserve"> и более  процентов, не имеющие потребительской стоимости на рынке жилья,</w:t>
      </w:r>
      <w:r w:rsidRPr="006A2FC9">
        <w:t xml:space="preserve"> </w:t>
      </w:r>
      <w:r w:rsidRPr="006A2FC9">
        <w:rPr>
          <w:sz w:val="28"/>
          <w:szCs w:val="28"/>
        </w:rPr>
        <w:t>морально и физически устаревший и не соответствующий установленным санитарным и</w:t>
      </w:r>
      <w:r>
        <w:rPr>
          <w:sz w:val="28"/>
          <w:szCs w:val="28"/>
        </w:rPr>
        <w:t xml:space="preserve"> техническим требованиям.</w:t>
      </w:r>
      <w:proofErr w:type="gramEnd"/>
      <w:r>
        <w:rPr>
          <w:sz w:val="28"/>
          <w:szCs w:val="28"/>
        </w:rPr>
        <w:t xml:space="preserve"> Такое здание не подлежит капитальному ремонту или реконструкции, однако занимает значительную площадь. Это малоэтажный дом с кирпичными стенами, деревянными перекрытиями, благоустроенный. </w:t>
      </w:r>
    </w:p>
    <w:p w:rsidR="00C210D0" w:rsidRDefault="00C210D0" w:rsidP="00C210D0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Ветхий и аварийный жилищный фонд угрожает жизни и здоровью граждан, ухудшает внешний облик поселка, сдерживает развитие инженерной инфраструктуры, понижает инвестиционную привлекательность.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Основными причинами возникновения ветхого и аварийного жилищного фонда  в поселке являются: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экстремальные условия формирования жилищного фонда в годы послевоенного периода;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естественное старение домов;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недостаточность средств на капитальный ремонт и текущее содержание.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Решение проблемы переселения граждан из аварийного жилищного фонда способствует снижению социальной напряженности.</w:t>
      </w:r>
    </w:p>
    <w:p w:rsidR="00C210D0" w:rsidRDefault="00C210D0" w:rsidP="00C210D0">
      <w:pPr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6A5917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администрацией </w:t>
      </w:r>
      <w:r w:rsidR="006A5917">
        <w:rPr>
          <w:iCs/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Искитимского района планируется переселение граждан из аварийного жилищного фонда.</w:t>
      </w:r>
    </w:p>
    <w:p w:rsidR="00C210D0" w:rsidRDefault="00C210D0" w:rsidP="00C210D0">
      <w:pPr>
        <w:pStyle w:val="11"/>
        <w:keepNext w:val="0"/>
        <w:ind w:firstLine="680"/>
        <w:rPr>
          <w:i w:val="0"/>
          <w:iCs w:val="0"/>
        </w:rPr>
      </w:pPr>
      <w:r>
        <w:rPr>
          <w:i w:val="0"/>
          <w:iCs w:val="0"/>
          <w:lang w:val="en-US"/>
        </w:rPr>
        <w:t>III</w:t>
      </w:r>
      <w:r>
        <w:rPr>
          <w:i w:val="0"/>
          <w:iCs w:val="0"/>
        </w:rPr>
        <w:t>. Основные цели, задачи, сроки реализации Программы</w:t>
      </w:r>
    </w:p>
    <w:p w:rsidR="00C210D0" w:rsidRDefault="00C210D0" w:rsidP="00C210D0">
      <w:pPr>
        <w:pStyle w:val="11"/>
        <w:keepNext w:val="0"/>
        <w:ind w:firstLine="680"/>
        <w:rPr>
          <w:i w:val="0"/>
          <w:iCs w:val="0"/>
        </w:rPr>
      </w:pP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Основной целью Программы является обеспечение граждан, проживающих в многоквартирных домах, признанных аварийными и подлежащими сносу в связи с физическим износом в процессе их эксплуатации, жилыми помещениями, отвечающими установленным требованиям.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Для достижения указанной цели необходимо решить следующие задачи: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формирование и реализация финансовых ресурсов для обеспечения переселения граждан из жилых помещений аварийного жилищного фонда;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формирование жилищного фонда, необходимого для переселения граждан из жилых помещений аварийного жилищного фонда;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организация переселения граждан из аварийных многоквартирных домов;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ликвидация до 202</w:t>
      </w:r>
      <w:r w:rsidR="006A5917">
        <w:rPr>
          <w:i w:val="0"/>
          <w:iCs w:val="0"/>
        </w:rPr>
        <w:t>5</w:t>
      </w:r>
      <w:r>
        <w:rPr>
          <w:i w:val="0"/>
          <w:iCs w:val="0"/>
        </w:rPr>
        <w:t xml:space="preserve"> года включительно существующего аварийного жилищного фонда;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bookmarkStart w:id="2" w:name="BM5"/>
      <w:bookmarkEnd w:id="2"/>
      <w:r>
        <w:rPr>
          <w:i w:val="0"/>
          <w:iCs w:val="0"/>
        </w:rPr>
        <w:t>- строительство нового жилья</w:t>
      </w:r>
      <w:r>
        <w:rPr>
          <w:i w:val="0"/>
          <w:iCs w:val="0"/>
          <w:color w:val="C00000"/>
        </w:rPr>
        <w:t xml:space="preserve"> </w:t>
      </w:r>
      <w:r>
        <w:rPr>
          <w:i w:val="0"/>
          <w:iCs w:val="0"/>
        </w:rPr>
        <w:t>в соответствии со стандартами качества, обеспечивающими комфортные и безопасные условия проживания.</w:t>
      </w:r>
    </w:p>
    <w:p w:rsidR="00C210D0" w:rsidRPr="004B2AB2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B2AB2">
        <w:rPr>
          <w:i w:val="0"/>
          <w:iCs w:val="0"/>
        </w:rPr>
        <w:t xml:space="preserve">Перечень аварийных многоквартирных домов муниципального образования </w:t>
      </w:r>
      <w:r w:rsidR="00203514" w:rsidRPr="004B2AB2">
        <w:rPr>
          <w:i w:val="0"/>
          <w:iCs w:val="0"/>
        </w:rPr>
        <w:t>Евс</w:t>
      </w:r>
      <w:r w:rsidRPr="004B2AB2">
        <w:rPr>
          <w:i w:val="0"/>
          <w:iCs w:val="0"/>
        </w:rPr>
        <w:t>инского сельсовета Искитимского района Новосибирской области, признанных аварийными и подлежащими сносу в связи с физическим износом в процессе их эксплуатации, расселение которых планируется в рамках Программы, приведен в приложении №1.</w:t>
      </w:r>
      <w:r w:rsidR="004B2AB2" w:rsidRPr="004B2AB2">
        <w:rPr>
          <w:i w:val="0"/>
          <w:iCs w:val="0"/>
        </w:rPr>
        <w:t>1</w:t>
      </w:r>
    </w:p>
    <w:p w:rsidR="00C210D0" w:rsidRPr="004B2AB2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B2AB2">
        <w:rPr>
          <w:i w:val="0"/>
          <w:iCs w:val="0"/>
        </w:rPr>
        <w:t>Способы переселения граждан приведены в приложении №</w:t>
      </w:r>
      <w:r w:rsidR="004B2AB2" w:rsidRPr="004B2AB2">
        <w:rPr>
          <w:i w:val="0"/>
          <w:iCs w:val="0"/>
        </w:rPr>
        <w:t>1.</w:t>
      </w:r>
      <w:r w:rsidRPr="004B2AB2">
        <w:rPr>
          <w:i w:val="0"/>
          <w:iCs w:val="0"/>
        </w:rPr>
        <w:t xml:space="preserve">2 к Программе. </w:t>
      </w:r>
    </w:p>
    <w:p w:rsidR="00C210D0" w:rsidRPr="004B2AB2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B2AB2">
        <w:rPr>
          <w:i w:val="0"/>
          <w:iCs w:val="0"/>
        </w:rPr>
        <w:t>Планируемые показатели выполнения программы приведены в приложении №</w:t>
      </w:r>
      <w:r w:rsidR="004B2AB2" w:rsidRPr="004B2AB2">
        <w:rPr>
          <w:i w:val="0"/>
          <w:iCs w:val="0"/>
        </w:rPr>
        <w:t>1.</w:t>
      </w:r>
      <w:r w:rsidRPr="004B2AB2">
        <w:rPr>
          <w:i w:val="0"/>
          <w:iCs w:val="0"/>
        </w:rPr>
        <w:t>3 к Программе.</w:t>
      </w:r>
    </w:p>
    <w:p w:rsidR="00C210D0" w:rsidRPr="004B2AB2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B2AB2">
        <w:rPr>
          <w:i w:val="0"/>
          <w:iCs w:val="0"/>
        </w:rPr>
        <w:t>Реализация мероприятий предусмотренных Программой, будет осуществляться в 201</w:t>
      </w:r>
      <w:r w:rsidR="006A5917" w:rsidRPr="004B2AB2">
        <w:rPr>
          <w:i w:val="0"/>
          <w:iCs w:val="0"/>
        </w:rPr>
        <w:t>9</w:t>
      </w:r>
      <w:r w:rsidRPr="004B2AB2">
        <w:rPr>
          <w:i w:val="0"/>
          <w:iCs w:val="0"/>
        </w:rPr>
        <w:t xml:space="preserve"> – 202</w:t>
      </w:r>
      <w:r w:rsidR="006A5917" w:rsidRPr="004B2AB2">
        <w:rPr>
          <w:i w:val="0"/>
          <w:iCs w:val="0"/>
        </w:rPr>
        <w:t>5</w:t>
      </w:r>
      <w:r w:rsidRPr="004B2AB2">
        <w:rPr>
          <w:i w:val="0"/>
          <w:iCs w:val="0"/>
        </w:rPr>
        <w:t xml:space="preserve"> годах.</w:t>
      </w:r>
    </w:p>
    <w:p w:rsidR="00C210D0" w:rsidRPr="004B2AB2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B2AB2">
        <w:rPr>
          <w:i w:val="0"/>
          <w:iCs w:val="0"/>
        </w:rPr>
        <w:t>Этап реализации Программы:</w:t>
      </w:r>
    </w:p>
    <w:p w:rsidR="00C210D0" w:rsidRPr="004B2AB2" w:rsidRDefault="006A5917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B2AB2">
        <w:rPr>
          <w:i w:val="0"/>
          <w:iCs w:val="0"/>
        </w:rPr>
        <w:t>2019</w:t>
      </w:r>
      <w:r w:rsidR="00C210D0" w:rsidRPr="004B2AB2">
        <w:rPr>
          <w:i w:val="0"/>
          <w:iCs w:val="0"/>
        </w:rPr>
        <w:t>-202</w:t>
      </w:r>
      <w:r w:rsidRPr="004B2AB2">
        <w:rPr>
          <w:i w:val="0"/>
          <w:iCs w:val="0"/>
        </w:rPr>
        <w:t>5</w:t>
      </w:r>
      <w:r w:rsidR="00C210D0" w:rsidRPr="004B2AB2">
        <w:rPr>
          <w:i w:val="0"/>
          <w:iCs w:val="0"/>
        </w:rPr>
        <w:t xml:space="preserve"> год (количество граждан, переселенных из аварийного жилищного фонда - </w:t>
      </w:r>
      <w:r w:rsidR="0001795F" w:rsidRPr="004B2AB2">
        <w:rPr>
          <w:i w:val="0"/>
          <w:iCs w:val="0"/>
        </w:rPr>
        <w:t>37</w:t>
      </w:r>
      <w:r w:rsidR="00C210D0" w:rsidRPr="004B2AB2">
        <w:rPr>
          <w:i w:val="0"/>
          <w:iCs w:val="0"/>
        </w:rPr>
        <w:t xml:space="preserve"> человек);</w:t>
      </w:r>
    </w:p>
    <w:p w:rsidR="00C210D0" w:rsidRPr="0001795F" w:rsidRDefault="00C210D0" w:rsidP="00C210D0">
      <w:pPr>
        <w:pStyle w:val="11"/>
        <w:keepNext w:val="0"/>
        <w:ind w:firstLine="680"/>
        <w:jc w:val="both"/>
        <w:rPr>
          <w:b/>
          <w:i w:val="0"/>
          <w:iCs w:val="0"/>
        </w:rPr>
      </w:pPr>
    </w:p>
    <w:p w:rsidR="00C210D0" w:rsidRDefault="00C210D0" w:rsidP="00C210D0">
      <w:pPr>
        <w:pStyle w:val="11"/>
        <w:keepNext w:val="0"/>
        <w:ind w:firstLine="680"/>
        <w:rPr>
          <w:i w:val="0"/>
          <w:iCs w:val="0"/>
        </w:rPr>
      </w:pPr>
      <w:r>
        <w:rPr>
          <w:i w:val="0"/>
          <w:iCs w:val="0"/>
          <w:lang w:val="en-US"/>
        </w:rPr>
        <w:t>I</w:t>
      </w:r>
      <w:r>
        <w:rPr>
          <w:i w:val="0"/>
          <w:iCs w:val="0"/>
        </w:rPr>
        <w:t>V. Система программных мероприятий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Основными мероприятиями Программы являются: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привлечение и аккумулирование бюджетных ресурсов для реализации Программы;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приобретение у застройщиков жилых помещений в многоквартирных домах или долевое участие в строительстве жилых помещений,  в том числе в домах, строительство которых не завершено;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предоставление жилых помещений гражданам, переселяемым из аварийного жилищного фонда или компенсационную выплату.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Условиями изъятия жилых помещений у собственников и условиями переселения граждан из жилых помещений, занимаемых по договорам  социального найма, являются: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Изъятие земельных участков и жилых помещений в аварийных многоквартирных домах производится в порядке, предусмотренном частями 1 – 2, 5 – 9 статьи  32 Жилищного кодекса Российской Федерации;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- Переселение граждан, являющихся собственниками жилых помещений в аварийных многоквартирных домах, осуществлять в соответствии с заключенными предварительными договорами путем предоставления взамен изымаемых жилых помещений других жилых помещений в многоквартирных домах, приобретенных муниципальным образованием </w:t>
      </w:r>
      <w:r w:rsidR="006A5917" w:rsidRPr="006A5917">
        <w:rPr>
          <w:i w:val="0"/>
          <w:iCs w:val="0"/>
        </w:rPr>
        <w:t>Евсинского</w:t>
      </w:r>
      <w:r>
        <w:rPr>
          <w:i w:val="0"/>
          <w:iCs w:val="0"/>
        </w:rPr>
        <w:t xml:space="preserve"> сельсовета Искитимского района у застройщиков</w:t>
      </w:r>
      <w:r w:rsidR="004B2AB2">
        <w:rPr>
          <w:i w:val="0"/>
          <w:iCs w:val="0"/>
        </w:rPr>
        <w:t xml:space="preserve"> или </w:t>
      </w:r>
      <w:proofErr w:type="gramStart"/>
      <w:r w:rsidR="004B2AB2">
        <w:rPr>
          <w:i w:val="0"/>
          <w:iCs w:val="0"/>
        </w:rPr>
        <w:t>лиц</w:t>
      </w:r>
      <w:proofErr w:type="gramEnd"/>
      <w:r w:rsidR="004B2AB2">
        <w:rPr>
          <w:i w:val="0"/>
          <w:iCs w:val="0"/>
        </w:rPr>
        <w:t xml:space="preserve"> не являющихся застройщиками</w:t>
      </w:r>
      <w:r>
        <w:rPr>
          <w:i w:val="0"/>
          <w:iCs w:val="0"/>
        </w:rPr>
        <w:t xml:space="preserve"> за счет средств бюджета </w:t>
      </w:r>
      <w:r w:rsidR="004B2AB2" w:rsidRPr="006A5917">
        <w:rPr>
          <w:i w:val="0"/>
          <w:iCs w:val="0"/>
        </w:rPr>
        <w:t>Евсинского</w:t>
      </w:r>
      <w:r>
        <w:rPr>
          <w:i w:val="0"/>
          <w:iCs w:val="0"/>
        </w:rPr>
        <w:t xml:space="preserve"> сельсовета Искитимского района, в том числе за счет средств финансовой поддержки областного бюджета Новосибирской области.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bookmarkStart w:id="3" w:name="Par208"/>
      <w:bookmarkStart w:id="4" w:name="Par223"/>
      <w:bookmarkEnd w:id="3"/>
      <w:bookmarkEnd w:id="4"/>
    </w:p>
    <w:p w:rsidR="00C210D0" w:rsidRDefault="00C210D0" w:rsidP="00C210D0">
      <w:pPr>
        <w:pStyle w:val="11"/>
        <w:keepNext w:val="0"/>
        <w:ind w:firstLine="680"/>
        <w:rPr>
          <w:i w:val="0"/>
          <w:iCs w:val="0"/>
        </w:rPr>
      </w:pPr>
      <w:r>
        <w:rPr>
          <w:i w:val="0"/>
          <w:iCs w:val="0"/>
        </w:rPr>
        <w:t>V. Механизм финансирования Программы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Финансовые ресурсы для выполнения мероприятий Программы формируются за счет средств областного бюджета Новосибирской области (далее - областной бюджет) и средств бюджета </w:t>
      </w:r>
      <w:r w:rsidR="003D05C2" w:rsidRPr="003D05C2">
        <w:rPr>
          <w:i w:val="0"/>
          <w:iCs w:val="0"/>
        </w:rPr>
        <w:t>Евсинского</w:t>
      </w:r>
      <w:r>
        <w:rPr>
          <w:i w:val="0"/>
          <w:iCs w:val="0"/>
        </w:rPr>
        <w:t xml:space="preserve"> сельсовета Искитимского района Новосибирской области (далее – местный бюджет).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Муниципальное образование </w:t>
      </w:r>
      <w:r w:rsidR="003D05C2" w:rsidRPr="003D05C2">
        <w:rPr>
          <w:i w:val="0"/>
          <w:iCs w:val="0"/>
        </w:rPr>
        <w:t>Евсинского</w:t>
      </w:r>
      <w:r>
        <w:rPr>
          <w:i w:val="0"/>
          <w:iCs w:val="0"/>
        </w:rPr>
        <w:t xml:space="preserve"> сельсовета Искитимского района представляет министерству строительства и жилищно-коммунального хозяйства Новосибирской области расчеты по объемам средств, необходимых для реализации программных мероприятий, и предусматривает соответствующие объемы в местном бюджете.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Средства областного бюджета на долевое финансирование переселения граждан из аварийного жилищного фонда перечисляются местному бюджету в форме субсидий.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Переселение граждан из аварийного жилищного фонда, осуществляется в соответствии с жилищным законодательством путем предоставления органами местного самоуправления жилых помещений в домах, перечисленных в </w:t>
      </w:r>
      <w:hyperlink r:id="rId9" w:history="1">
        <w:r>
          <w:rPr>
            <w:rStyle w:val="a3"/>
            <w:i w:val="0"/>
            <w:iCs w:val="0"/>
          </w:rPr>
          <w:t>пунктах 2</w:t>
        </w:r>
      </w:hyperlink>
      <w:r>
        <w:rPr>
          <w:i w:val="0"/>
          <w:iCs w:val="0"/>
        </w:rPr>
        <w:t xml:space="preserve"> и </w:t>
      </w:r>
      <w:hyperlink r:id="rId10" w:history="1">
        <w:r>
          <w:rPr>
            <w:rStyle w:val="a3"/>
            <w:i w:val="0"/>
            <w:iCs w:val="0"/>
          </w:rPr>
          <w:t>3 части 2 статьи 49</w:t>
        </w:r>
      </w:hyperlink>
      <w:r>
        <w:rPr>
          <w:i w:val="0"/>
          <w:iCs w:val="0"/>
        </w:rPr>
        <w:t xml:space="preserve"> Градостроительного кодекса Российской Федерации, или приобретения жилых помещений в таких домах у застройщиков. Иные способы переселения граждан из аварийного жилищного фонда не допускаются.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Цена муниципального контракта на строительство домов, перечисленных в </w:t>
      </w:r>
      <w:hyperlink r:id="rId11" w:history="1">
        <w:r>
          <w:rPr>
            <w:rStyle w:val="a3"/>
            <w:i w:val="0"/>
            <w:iCs w:val="0"/>
          </w:rPr>
          <w:t>пунктах 2</w:t>
        </w:r>
      </w:hyperlink>
      <w:r>
        <w:rPr>
          <w:i w:val="0"/>
          <w:iCs w:val="0"/>
        </w:rPr>
        <w:t xml:space="preserve"> и </w:t>
      </w:r>
      <w:hyperlink r:id="rId12" w:history="1">
        <w:r>
          <w:rPr>
            <w:rStyle w:val="a3"/>
            <w:i w:val="0"/>
            <w:iCs w:val="0"/>
          </w:rPr>
          <w:t>3 части 2 статьи 49</w:t>
        </w:r>
      </w:hyperlink>
      <w:r>
        <w:rPr>
          <w:i w:val="0"/>
          <w:iCs w:val="0"/>
        </w:rPr>
        <w:t xml:space="preserve"> Градостроительного кодекса Российской Федерации, или приобретение жилых помещений в этих домах формируется исходя из цены одного квадратного метра жилых помещений в этих домах. Такая цена одного квадратного метра не должна превышать предельную стоимость одного квадратного метра общей площади жилого помещения, размер которой указан </w:t>
      </w:r>
      <w:r w:rsidRPr="004B2AB2">
        <w:rPr>
          <w:i w:val="0"/>
          <w:iCs w:val="0"/>
        </w:rPr>
        <w:t>в  приложении №</w:t>
      </w:r>
      <w:r w:rsidR="004B2AB2" w:rsidRPr="004B2AB2">
        <w:rPr>
          <w:i w:val="0"/>
          <w:iCs w:val="0"/>
        </w:rPr>
        <w:t>1.</w:t>
      </w:r>
      <w:r w:rsidRPr="004B2AB2">
        <w:rPr>
          <w:i w:val="0"/>
          <w:iCs w:val="0"/>
        </w:rPr>
        <w:t>2</w:t>
      </w:r>
      <w:r>
        <w:rPr>
          <w:i w:val="0"/>
          <w:iCs w:val="0"/>
        </w:rPr>
        <w:t xml:space="preserve"> Программы.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proofErr w:type="gramStart"/>
      <w:r>
        <w:rPr>
          <w:i w:val="0"/>
          <w:iCs w:val="0"/>
        </w:rPr>
        <w:t xml:space="preserve">Средства, составляющие разницу между расчетной, начальной (максимальной) ценой муниципального контракта на строительство домов, перечисленных в </w:t>
      </w:r>
      <w:hyperlink r:id="rId13" w:history="1">
        <w:r>
          <w:rPr>
            <w:rStyle w:val="a3"/>
            <w:i w:val="0"/>
            <w:iCs w:val="0"/>
          </w:rPr>
          <w:t>пунктах 2</w:t>
        </w:r>
      </w:hyperlink>
      <w:r>
        <w:rPr>
          <w:i w:val="0"/>
          <w:iCs w:val="0"/>
        </w:rPr>
        <w:t xml:space="preserve"> и </w:t>
      </w:r>
      <w:hyperlink r:id="rId14" w:history="1">
        <w:r>
          <w:rPr>
            <w:rStyle w:val="a3"/>
            <w:i w:val="0"/>
            <w:iCs w:val="0"/>
          </w:rPr>
          <w:t>3 части 2 статьи 49</w:t>
        </w:r>
      </w:hyperlink>
      <w:r>
        <w:rPr>
          <w:i w:val="0"/>
          <w:iCs w:val="0"/>
        </w:rPr>
        <w:t xml:space="preserve"> Градостроительного кодекса Российской Федерации, или приобретение жилых помещений в этих домах и ценой заключенного муниципального контракта на строительство домов или приобретение жилых помещений у застройщиков жилых домов, могут быть использованы органом местного самоуправления на финансирование работ по</w:t>
      </w:r>
      <w:proofErr w:type="gramEnd"/>
      <w:r>
        <w:rPr>
          <w:i w:val="0"/>
          <w:iCs w:val="0"/>
        </w:rPr>
        <w:t xml:space="preserve"> формированию земельных участков, которые находятся в муниципальной собственности и которые предназначены для строительства вышеуказанных домов в целях переселения граждан из аварийного жилищного фонда, и проведению государственного кадастрового учета таких земельных участков, а также на обеспечение таких земельных участков объектами инженерной инфраструктуры.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В случае заключения органами местного самоуправления муниципального контракта на строительство домов или приобретение жилых помещений у застройщиков жилых домов</w:t>
      </w:r>
      <w:r w:rsidR="004B2AB2">
        <w:rPr>
          <w:i w:val="0"/>
          <w:iCs w:val="0"/>
        </w:rPr>
        <w:t xml:space="preserve"> или </w:t>
      </w:r>
      <w:proofErr w:type="gramStart"/>
      <w:r w:rsidR="004B2AB2">
        <w:rPr>
          <w:i w:val="0"/>
          <w:iCs w:val="0"/>
        </w:rPr>
        <w:t>лиц</w:t>
      </w:r>
      <w:proofErr w:type="gramEnd"/>
      <w:r w:rsidR="004B2AB2">
        <w:rPr>
          <w:i w:val="0"/>
          <w:iCs w:val="0"/>
        </w:rPr>
        <w:t xml:space="preserve"> не являющихся застройщиками</w:t>
      </w:r>
      <w:r>
        <w:rPr>
          <w:i w:val="0"/>
          <w:iCs w:val="0"/>
        </w:rPr>
        <w:t xml:space="preserve"> для переселения граждан из аварийного жилищного фонда по цене, превышающей расчетную цену приобретения жилых помещений, финансирование расходов на оплату стоимости такого превышения осуществляется за счет средств бюджета </w:t>
      </w:r>
      <w:r w:rsidR="003D05C2" w:rsidRPr="003D05C2">
        <w:rPr>
          <w:i w:val="0"/>
          <w:iCs w:val="0"/>
        </w:rPr>
        <w:t>Евсинского</w:t>
      </w:r>
      <w:r>
        <w:rPr>
          <w:i w:val="0"/>
          <w:iCs w:val="0"/>
        </w:rPr>
        <w:t xml:space="preserve"> сельсовета Искитимского района Новосибирской области.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proofErr w:type="gramStart"/>
      <w:r>
        <w:rPr>
          <w:i w:val="0"/>
          <w:iCs w:val="0"/>
        </w:rPr>
        <w:t xml:space="preserve">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но не больше определяемой в соответствии с жилищным законодательством нормы предоставления площади жилого помещения на одного человека, финансирование расходов на оплату стоимости такого превышения осуществляется за счет средств бюджета </w:t>
      </w:r>
      <w:r w:rsidR="003D05C2" w:rsidRPr="003D05C2">
        <w:rPr>
          <w:i w:val="0"/>
          <w:iCs w:val="0"/>
        </w:rPr>
        <w:t>Евсинского</w:t>
      </w:r>
      <w:r>
        <w:rPr>
          <w:i w:val="0"/>
          <w:iCs w:val="0"/>
        </w:rPr>
        <w:t xml:space="preserve"> сельсовета Искитимского района Новосибирской области.</w:t>
      </w:r>
      <w:proofErr w:type="gramEnd"/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Лица, с которыми заключены муниципальные контракты на строительство домов, указанных в </w:t>
      </w:r>
      <w:hyperlink r:id="rId15" w:history="1">
        <w:r>
          <w:rPr>
            <w:rStyle w:val="a3"/>
            <w:i w:val="0"/>
            <w:iCs w:val="0"/>
          </w:rPr>
          <w:t>пунктах 2</w:t>
        </w:r>
      </w:hyperlink>
      <w:r>
        <w:rPr>
          <w:i w:val="0"/>
          <w:iCs w:val="0"/>
        </w:rPr>
        <w:t xml:space="preserve"> и </w:t>
      </w:r>
      <w:hyperlink r:id="rId16" w:history="1">
        <w:r>
          <w:rPr>
            <w:rStyle w:val="a3"/>
            <w:i w:val="0"/>
            <w:iCs w:val="0"/>
          </w:rPr>
          <w:t>3 части 2 статьи 49</w:t>
        </w:r>
      </w:hyperlink>
      <w:r>
        <w:rPr>
          <w:i w:val="0"/>
          <w:iCs w:val="0"/>
        </w:rPr>
        <w:t xml:space="preserve"> Градостроительного кодекса Российской Федерации, в порядке и в сроки, которые установлены муниципальными правовыми актами, обязаны направлять в администрацию </w:t>
      </w:r>
      <w:r w:rsidR="003D05C2" w:rsidRPr="003D05C2">
        <w:rPr>
          <w:i w:val="0"/>
          <w:iCs w:val="0"/>
        </w:rPr>
        <w:t>Евсинского</w:t>
      </w:r>
      <w:r>
        <w:rPr>
          <w:i w:val="0"/>
          <w:iCs w:val="0"/>
        </w:rPr>
        <w:t xml:space="preserve"> сельсовета Искитимского района Новосибирской области информацию о ходе строительства таких домов.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Администрация </w:t>
      </w:r>
      <w:r w:rsidR="003D05C2" w:rsidRPr="003D05C2">
        <w:rPr>
          <w:i w:val="0"/>
          <w:iCs w:val="0"/>
        </w:rPr>
        <w:t>Евсинского</w:t>
      </w:r>
      <w:r>
        <w:rPr>
          <w:i w:val="0"/>
          <w:iCs w:val="0"/>
        </w:rPr>
        <w:t xml:space="preserve"> сельсовета Искитимского района Новосибирской области осуществляет: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-формирование и представление министерству заявки на предоставление субсидии;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-представление копий нормативных правовых актов, подтверждающих выполнение условий предоставления финансовой поддержки за счет средств Фонда;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-размещение муниципального заказа на строительство (приобретение) жилых помещений для переселения граждан из аварийного жилищного фонда в установленном законодательством Российской Федерации порядке;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-переселение граждан из аварийного жилищного фонда в соответствии с жилищным законодательством;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-снос расселенных аварийных жилых домов;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</w:t>
      </w:r>
      <w:proofErr w:type="gramStart"/>
      <w:r>
        <w:rPr>
          <w:i w:val="0"/>
          <w:iCs w:val="0"/>
        </w:rPr>
        <w:t>контроль за</w:t>
      </w:r>
      <w:proofErr w:type="gramEnd"/>
      <w:r>
        <w:rPr>
          <w:i w:val="0"/>
          <w:iCs w:val="0"/>
        </w:rPr>
        <w:t xml:space="preserve"> использованием средств, выделяемых на переселение граждан из аварийного жилищного фонда;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-представление министерству в установленные им сроки отчетов о ходе реализации Программы и расходовании средств.</w:t>
      </w:r>
    </w:p>
    <w:p w:rsidR="00C210D0" w:rsidRDefault="00C210D0" w:rsidP="00C210D0">
      <w:pPr>
        <w:jc w:val="both"/>
      </w:pPr>
    </w:p>
    <w:p w:rsidR="00C210D0" w:rsidRPr="002647CF" w:rsidRDefault="00C210D0" w:rsidP="002647CF">
      <w:pPr>
        <w:pStyle w:val="11"/>
        <w:keepNext w:val="0"/>
        <w:ind w:firstLine="680"/>
        <w:jc w:val="both"/>
        <w:rPr>
          <w:i w:val="0"/>
          <w:iCs w:val="0"/>
        </w:rPr>
      </w:pPr>
      <w:bookmarkStart w:id="5" w:name="Par255"/>
      <w:bookmarkEnd w:id="5"/>
      <w:r>
        <w:rPr>
          <w:i w:val="0"/>
          <w:iCs w:val="0"/>
        </w:rPr>
        <w:t xml:space="preserve">VI. Обоснование объемов средств на реализацию </w:t>
      </w:r>
      <w:proofErr w:type="spellStart"/>
      <w:r w:rsidRPr="002647CF">
        <w:rPr>
          <w:i w:val="0"/>
          <w:iCs w:val="0"/>
        </w:rPr>
        <w:t>ПрограммыСтоимость</w:t>
      </w:r>
      <w:proofErr w:type="spellEnd"/>
      <w:r w:rsidRPr="002647CF">
        <w:rPr>
          <w:i w:val="0"/>
          <w:iCs w:val="0"/>
        </w:rPr>
        <w:t xml:space="preserve"> реализации Программы рассчитана исходя из цены одного квадратного метра приобретаемого жилого помещения, которая не превышает предельную стоимость одного квадратного метра общей площади жилого помещения, установленную в соответствии с </w:t>
      </w:r>
      <w:r w:rsidR="002647CF" w:rsidRPr="002647CF">
        <w:rPr>
          <w:i w:val="0"/>
          <w:color w:val="000000"/>
          <w:spacing w:val="2"/>
        </w:rPr>
        <w:t>Приказом Министерства строительства и жилищно-коммунального хозяйства Российской Федерации (Минстрой России) от 19 декабря 2019 г. N 827/</w:t>
      </w:r>
      <w:proofErr w:type="spellStart"/>
      <w:proofErr w:type="gramStart"/>
      <w:r w:rsidR="002647CF" w:rsidRPr="002647CF">
        <w:rPr>
          <w:i w:val="0"/>
          <w:color w:val="000000"/>
          <w:spacing w:val="2"/>
        </w:rPr>
        <w:t>пр</w:t>
      </w:r>
      <w:proofErr w:type="spellEnd"/>
      <w:proofErr w:type="gramEnd"/>
      <w:r w:rsidR="002647CF" w:rsidRPr="002647CF">
        <w:rPr>
          <w:i w:val="0"/>
          <w:color w:val="000000"/>
          <w:spacing w:val="2"/>
        </w:rPr>
        <w:t xml:space="preserve"> г. Москва "О нормативе стоимости одного квадратного метра общей площади жилого помещения по Российской Федерации на первое полугодие 2020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2020 года"</w:t>
      </w:r>
      <w:r w:rsidRPr="002647CF">
        <w:rPr>
          <w:i w:val="0"/>
          <w:iCs w:val="0"/>
        </w:rPr>
        <w:t xml:space="preserve"> помещений для Новосибирской области в размере </w:t>
      </w:r>
      <w:r w:rsidR="002647CF" w:rsidRPr="002647CF">
        <w:rPr>
          <w:i w:val="0"/>
        </w:rPr>
        <w:t>48301</w:t>
      </w:r>
      <w:r w:rsidRPr="002647CF">
        <w:rPr>
          <w:i w:val="0"/>
          <w:iCs w:val="0"/>
        </w:rPr>
        <w:t xml:space="preserve"> рублей.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Стоимость мероприятий по переселению граждан из аварийного жилищного фонда, равнозначного по общей площади ранее занимаемой гражданами, рассчитывается как произведение общей площади аварийного жилищного фонда, включенного в Программу, на предельную стоимость одного квадратного метра общей площади жилых помещений.       </w:t>
      </w:r>
    </w:p>
    <w:p w:rsidR="00C210D0" w:rsidRPr="0054143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 </w:t>
      </w:r>
      <w:r w:rsidRPr="00541433">
        <w:rPr>
          <w:i w:val="0"/>
          <w:iCs w:val="0"/>
        </w:rPr>
        <w:t>Количество и общая площадь жилых помещений в аварийном жилищном фонде, подлежащем расселению в рамках Программы в 201</w:t>
      </w:r>
      <w:r w:rsidR="00D42B9D" w:rsidRPr="00541433">
        <w:rPr>
          <w:i w:val="0"/>
          <w:iCs w:val="0"/>
        </w:rPr>
        <w:t>9</w:t>
      </w:r>
      <w:r w:rsidRPr="00541433">
        <w:rPr>
          <w:i w:val="0"/>
          <w:iCs w:val="0"/>
        </w:rPr>
        <w:t>-202</w:t>
      </w:r>
      <w:r w:rsidR="00D42B9D" w:rsidRPr="00541433">
        <w:rPr>
          <w:i w:val="0"/>
          <w:iCs w:val="0"/>
        </w:rPr>
        <w:t>5</w:t>
      </w:r>
      <w:r w:rsidRPr="00541433">
        <w:rPr>
          <w:i w:val="0"/>
          <w:iCs w:val="0"/>
        </w:rPr>
        <w:t xml:space="preserve"> годах, приведены в приложении №</w:t>
      </w:r>
      <w:r w:rsidR="00541433" w:rsidRPr="00541433">
        <w:rPr>
          <w:i w:val="0"/>
          <w:iCs w:val="0"/>
        </w:rPr>
        <w:t>1.</w:t>
      </w:r>
      <w:r w:rsidRPr="00541433">
        <w:rPr>
          <w:i w:val="0"/>
          <w:iCs w:val="0"/>
        </w:rPr>
        <w:t xml:space="preserve">3 к Программе. 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Расчетная стоимость переселения граждан из аварийного жилищного фонда, равнозначного по общей площади, ранее занимаемой гражданами и прогнозные расходы на оплату стоимости превышения переселения граждан, в связи с предоставлением жилого помещения большей площади ранее занимаемого ими жилого помещения, приведены в приложении №1 к Программе. </w:t>
      </w:r>
    </w:p>
    <w:p w:rsidR="00C210D0" w:rsidRDefault="00C210D0" w:rsidP="00C210D0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sz w:val="28"/>
          <w:szCs w:val="28"/>
        </w:rPr>
      </w:pPr>
    </w:p>
    <w:p w:rsidR="00C210D0" w:rsidRDefault="00C210D0" w:rsidP="00C210D0">
      <w:pPr>
        <w:pStyle w:val="11"/>
        <w:keepNext w:val="0"/>
        <w:ind w:firstLine="680"/>
        <w:rPr>
          <w:i w:val="0"/>
          <w:iCs w:val="0"/>
        </w:rPr>
      </w:pPr>
      <w:bookmarkStart w:id="6" w:name="Par298"/>
      <w:bookmarkEnd w:id="6"/>
      <w:r>
        <w:rPr>
          <w:i w:val="0"/>
          <w:iCs w:val="0"/>
        </w:rPr>
        <w:t>VII. Объем и источники финансирования Программы</w:t>
      </w:r>
    </w:p>
    <w:p w:rsidR="00C210D0" w:rsidRDefault="00C210D0" w:rsidP="00C210D0">
      <w:pPr>
        <w:autoSpaceDE w:val="0"/>
        <w:autoSpaceDN w:val="0"/>
        <w:spacing w:after="0" w:line="240" w:lineRule="auto"/>
        <w:ind w:firstLine="680"/>
        <w:jc w:val="both"/>
        <w:outlineLvl w:val="0"/>
        <w:rPr>
          <w:sz w:val="28"/>
          <w:szCs w:val="28"/>
        </w:rPr>
      </w:pPr>
    </w:p>
    <w:p w:rsidR="00C210D0" w:rsidRPr="004D1E9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D1E93">
        <w:rPr>
          <w:i w:val="0"/>
          <w:iCs w:val="0"/>
        </w:rPr>
        <w:t>Общий прогнозный объем финансирования Программы в 201</w:t>
      </w:r>
      <w:r w:rsidR="00D42B9D" w:rsidRPr="004D1E93">
        <w:rPr>
          <w:i w:val="0"/>
          <w:iCs w:val="0"/>
        </w:rPr>
        <w:t>9</w:t>
      </w:r>
      <w:r w:rsidRPr="004D1E93">
        <w:rPr>
          <w:i w:val="0"/>
          <w:iCs w:val="0"/>
        </w:rPr>
        <w:t>-202</w:t>
      </w:r>
      <w:r w:rsidR="00D42B9D" w:rsidRPr="004D1E93">
        <w:rPr>
          <w:i w:val="0"/>
          <w:iCs w:val="0"/>
        </w:rPr>
        <w:t>5</w:t>
      </w:r>
      <w:r w:rsidRPr="004D1E93">
        <w:rPr>
          <w:i w:val="0"/>
          <w:iCs w:val="0"/>
        </w:rPr>
        <w:t xml:space="preserve">годах – </w:t>
      </w:r>
      <w:r w:rsidR="00541433" w:rsidRPr="004D1E93">
        <w:rPr>
          <w:i w:val="0"/>
          <w:iCs w:val="0"/>
        </w:rPr>
        <w:t>12953080,8</w:t>
      </w:r>
      <w:r w:rsidRPr="004D1E93">
        <w:rPr>
          <w:i w:val="0"/>
          <w:iCs w:val="0"/>
        </w:rPr>
        <w:t xml:space="preserve"> тыс. руб., в том числе:</w:t>
      </w:r>
    </w:p>
    <w:p w:rsidR="00C210D0" w:rsidRPr="004D1E9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D1E93">
        <w:rPr>
          <w:i w:val="0"/>
          <w:iCs w:val="0"/>
        </w:rPr>
        <w:t>1. Поступление субсидии бюджетам поселений на обеспечение мероприятий по переселению граждан из аварийного жилищного фонда за счет  средств областного бюджета:</w:t>
      </w:r>
    </w:p>
    <w:p w:rsidR="00C210D0" w:rsidRPr="004D1E9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D1E93">
        <w:rPr>
          <w:i w:val="0"/>
          <w:iCs w:val="0"/>
        </w:rPr>
        <w:t xml:space="preserve">- по коду доходов бюджетной классификации </w:t>
      </w:r>
      <w:r w:rsidR="004D1E93" w:rsidRPr="004D1E93">
        <w:rPr>
          <w:i w:val="0"/>
          <w:iCs w:val="0"/>
        </w:rPr>
        <w:t>20020229900100000150</w:t>
      </w:r>
      <w:r w:rsidRPr="004D1E93">
        <w:rPr>
          <w:i w:val="0"/>
          <w:iCs w:val="0"/>
        </w:rPr>
        <w:t xml:space="preserve"> на сумму:  202</w:t>
      </w:r>
      <w:r w:rsidR="004D1E93" w:rsidRPr="004D1E93">
        <w:rPr>
          <w:i w:val="0"/>
          <w:iCs w:val="0"/>
        </w:rPr>
        <w:t>1</w:t>
      </w:r>
      <w:r w:rsidRPr="004D1E93">
        <w:rPr>
          <w:i w:val="0"/>
          <w:iCs w:val="0"/>
        </w:rPr>
        <w:t xml:space="preserve"> год –</w:t>
      </w:r>
      <w:r w:rsidR="004D1E93" w:rsidRPr="004D1E93">
        <w:rPr>
          <w:i w:val="0"/>
          <w:iCs w:val="0"/>
        </w:rPr>
        <w:t>12305426,76 тыс. рублей;</w:t>
      </w:r>
    </w:p>
    <w:p w:rsidR="00C210D0" w:rsidRPr="004D1E9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</w:p>
    <w:p w:rsidR="00C210D0" w:rsidRPr="004D1E9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D1E93">
        <w:rPr>
          <w:i w:val="0"/>
          <w:iCs w:val="0"/>
        </w:rPr>
        <w:t>2. Расходы на обеспечение мероприятий по переселению граждан из аварийного жилищного фонда за счёт  средств областного бюджета:</w:t>
      </w:r>
    </w:p>
    <w:p w:rsidR="00C210D0" w:rsidRPr="004D1E93" w:rsidRDefault="00C210D0" w:rsidP="00C210D0">
      <w:pPr>
        <w:pStyle w:val="11"/>
        <w:keepNext w:val="0"/>
        <w:ind w:firstLine="680"/>
        <w:jc w:val="both"/>
        <w:rPr>
          <w:i w:val="0"/>
          <w:iCs w:val="0"/>
          <w:highlight w:val="yellow"/>
        </w:rPr>
      </w:pPr>
      <w:r w:rsidRPr="004D1E93">
        <w:rPr>
          <w:i w:val="0"/>
          <w:iCs w:val="0"/>
        </w:rPr>
        <w:t xml:space="preserve">- по коду бюджетной классификации </w:t>
      </w:r>
      <w:r w:rsidR="004D1E93" w:rsidRPr="004D1E93">
        <w:rPr>
          <w:i w:val="0"/>
          <w:iCs w:val="0"/>
        </w:rPr>
        <w:t>2000501500003380412310</w:t>
      </w:r>
      <w:r w:rsidRPr="004D1E93">
        <w:rPr>
          <w:i w:val="0"/>
          <w:iCs w:val="0"/>
        </w:rPr>
        <w:t xml:space="preserve"> на сумму:  20</w:t>
      </w:r>
      <w:r w:rsidR="004D1E93" w:rsidRPr="004D1E93">
        <w:rPr>
          <w:i w:val="0"/>
          <w:iCs w:val="0"/>
        </w:rPr>
        <w:t>21</w:t>
      </w:r>
      <w:r w:rsidRPr="004D1E93">
        <w:rPr>
          <w:i w:val="0"/>
          <w:iCs w:val="0"/>
        </w:rPr>
        <w:t xml:space="preserve"> год – </w:t>
      </w:r>
      <w:r w:rsidR="004D1E93" w:rsidRPr="004D1E93">
        <w:rPr>
          <w:i w:val="0"/>
          <w:iCs w:val="0"/>
        </w:rPr>
        <w:t>12305426,76</w:t>
      </w:r>
      <w:r w:rsidRPr="004D1E93">
        <w:rPr>
          <w:i w:val="0"/>
          <w:iCs w:val="0"/>
        </w:rPr>
        <w:t xml:space="preserve">  тыс. рублей,</w:t>
      </w:r>
    </w:p>
    <w:p w:rsidR="00C210D0" w:rsidRPr="004D1E9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D1E93">
        <w:rPr>
          <w:i w:val="0"/>
          <w:iCs w:val="0"/>
        </w:rPr>
        <w:t xml:space="preserve">- по коду бюджетной классификации </w:t>
      </w:r>
      <w:r w:rsidR="004D1E93" w:rsidRPr="004D1E93">
        <w:rPr>
          <w:i w:val="0"/>
          <w:iCs w:val="0"/>
        </w:rPr>
        <w:t>200050150003380412310</w:t>
      </w:r>
      <w:r w:rsidRPr="004D1E93">
        <w:rPr>
          <w:i w:val="0"/>
          <w:iCs w:val="0"/>
        </w:rPr>
        <w:t xml:space="preserve"> на сумму: 202</w:t>
      </w:r>
      <w:r w:rsidR="004D1E93" w:rsidRPr="004D1E93">
        <w:rPr>
          <w:i w:val="0"/>
          <w:iCs w:val="0"/>
        </w:rPr>
        <w:t>1</w:t>
      </w:r>
      <w:r w:rsidRPr="004D1E93">
        <w:rPr>
          <w:i w:val="0"/>
          <w:iCs w:val="0"/>
        </w:rPr>
        <w:t xml:space="preserve"> год – </w:t>
      </w:r>
      <w:r w:rsidR="004D1E93" w:rsidRPr="004D1E93">
        <w:rPr>
          <w:i w:val="0"/>
          <w:iCs w:val="0"/>
        </w:rPr>
        <w:t>647654,04</w:t>
      </w:r>
      <w:r w:rsidRPr="004D1E93">
        <w:rPr>
          <w:i w:val="0"/>
          <w:iCs w:val="0"/>
        </w:rPr>
        <w:t xml:space="preserve"> тыс. рублей</w:t>
      </w:r>
      <w:r w:rsidR="004D1E93" w:rsidRPr="004D1E93">
        <w:rPr>
          <w:i w:val="0"/>
          <w:iCs w:val="0"/>
        </w:rPr>
        <w:t>.</w:t>
      </w:r>
    </w:p>
    <w:p w:rsidR="00C210D0" w:rsidRPr="004D1E9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</w:p>
    <w:p w:rsidR="00C210D0" w:rsidRPr="004D1E9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D1E93">
        <w:rPr>
          <w:i w:val="0"/>
          <w:iCs w:val="0"/>
        </w:rPr>
        <w:t xml:space="preserve">3. Расходы, осуществляемые за счёт средств бюджета </w:t>
      </w:r>
      <w:r w:rsidR="003D05C2" w:rsidRPr="004D1E93">
        <w:rPr>
          <w:i w:val="0"/>
          <w:iCs w:val="0"/>
        </w:rPr>
        <w:t>Евсинского</w:t>
      </w:r>
      <w:r w:rsidRPr="004D1E93">
        <w:rPr>
          <w:i w:val="0"/>
          <w:iCs w:val="0"/>
        </w:rPr>
        <w:t xml:space="preserve"> сельсовета Искитимского района Новосибирской области - </w:t>
      </w:r>
      <w:proofErr w:type="spellStart"/>
      <w:r w:rsidRPr="004D1E93">
        <w:rPr>
          <w:i w:val="0"/>
          <w:iCs w:val="0"/>
        </w:rPr>
        <w:t>софинансирование</w:t>
      </w:r>
      <w:proofErr w:type="spellEnd"/>
      <w:r w:rsidRPr="004D1E93">
        <w:rPr>
          <w:i w:val="0"/>
          <w:iCs w:val="0"/>
        </w:rPr>
        <w:t xml:space="preserve"> на обеспечение мероприятий по переселению граждан из аварийного жилищного фонда:</w:t>
      </w:r>
    </w:p>
    <w:p w:rsidR="00C210D0" w:rsidRPr="004D1E9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4D1E93">
        <w:rPr>
          <w:i w:val="0"/>
          <w:iCs w:val="0"/>
        </w:rPr>
        <w:t xml:space="preserve">- по коду бюджетной классификации </w:t>
      </w:r>
      <w:r w:rsidR="004D1E93" w:rsidRPr="004D1E93">
        <w:rPr>
          <w:i w:val="0"/>
          <w:iCs w:val="0"/>
        </w:rPr>
        <w:t>200050150003380412310 на сумму: 2021 год – 647654,04 тыс. рублей.</w:t>
      </w:r>
    </w:p>
    <w:p w:rsidR="00C210D0" w:rsidRPr="003D05C2" w:rsidRDefault="00C210D0" w:rsidP="00C210D0">
      <w:pPr>
        <w:pStyle w:val="11"/>
        <w:keepNext w:val="0"/>
        <w:ind w:firstLine="680"/>
        <w:jc w:val="both"/>
        <w:rPr>
          <w:b/>
          <w:i w:val="0"/>
          <w:iCs w:val="0"/>
          <w:color w:val="FF0000"/>
        </w:rPr>
      </w:pPr>
    </w:p>
    <w:p w:rsidR="00C210D0" w:rsidRDefault="00C210D0" w:rsidP="00C210D0">
      <w:pPr>
        <w:pStyle w:val="11"/>
        <w:keepNext w:val="0"/>
        <w:ind w:firstLine="680"/>
        <w:rPr>
          <w:i w:val="0"/>
          <w:iCs w:val="0"/>
        </w:rPr>
      </w:pPr>
      <w:r>
        <w:rPr>
          <w:i w:val="0"/>
          <w:iCs w:val="0"/>
          <w:lang w:val="en-US"/>
        </w:rPr>
        <w:t>VII</w:t>
      </w:r>
      <w:r>
        <w:rPr>
          <w:i w:val="0"/>
          <w:iCs w:val="0"/>
        </w:rPr>
        <w:t>I. Ожидаемые результаты реализации Программы</w:t>
      </w:r>
    </w:p>
    <w:p w:rsidR="00C210D0" w:rsidRDefault="00C210D0" w:rsidP="00C210D0">
      <w:pPr>
        <w:jc w:val="both"/>
      </w:pP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bookmarkStart w:id="7" w:name="_GoBack"/>
      <w:bookmarkStart w:id="8" w:name="Par378"/>
      <w:bookmarkStart w:id="9" w:name="Par562"/>
      <w:bookmarkStart w:id="10" w:name="Par571"/>
      <w:bookmarkEnd w:id="7"/>
      <w:bookmarkEnd w:id="8"/>
      <w:bookmarkEnd w:id="9"/>
      <w:bookmarkEnd w:id="10"/>
      <w:r>
        <w:rPr>
          <w:i w:val="0"/>
          <w:iCs w:val="0"/>
        </w:rPr>
        <w:t>Оценка эффективности реализации Программы будет осуществляться на основе следующих индикаторов: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доля граждан, улучшивших свои жилищные условия, в общем количестве граждан, проживающих в аварийном жилищном фонде;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доля ликвидируемого аварийного жилищного фонда, включенного в программу.</w:t>
      </w:r>
    </w:p>
    <w:p w:rsidR="00C210D0" w:rsidRPr="0054143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541433">
        <w:rPr>
          <w:i w:val="0"/>
          <w:iCs w:val="0"/>
        </w:rPr>
        <w:t>Успешное выполнение мероприятий Программы позволит обеспечить:</w:t>
      </w:r>
    </w:p>
    <w:p w:rsidR="00C210D0" w:rsidRPr="0054143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541433">
        <w:rPr>
          <w:i w:val="0"/>
          <w:iCs w:val="0"/>
        </w:rPr>
        <w:t xml:space="preserve">- комфортные условия проживания </w:t>
      </w:r>
      <w:r w:rsidR="00541433" w:rsidRPr="00541433">
        <w:rPr>
          <w:i w:val="0"/>
          <w:iCs w:val="0"/>
        </w:rPr>
        <w:t>10</w:t>
      </w:r>
      <w:r w:rsidRPr="00541433">
        <w:rPr>
          <w:i w:val="0"/>
          <w:iCs w:val="0"/>
        </w:rPr>
        <w:t xml:space="preserve"> семьям, проживающим в многоквартирных домах, признанных после 01.01.20</w:t>
      </w:r>
      <w:r w:rsidR="00541433" w:rsidRPr="00541433">
        <w:rPr>
          <w:i w:val="0"/>
          <w:iCs w:val="0"/>
        </w:rPr>
        <w:t>12</w:t>
      </w:r>
      <w:r w:rsidRPr="00541433">
        <w:rPr>
          <w:i w:val="0"/>
          <w:iCs w:val="0"/>
        </w:rPr>
        <w:t xml:space="preserve"> аварийными и подлежащими сносу;</w:t>
      </w:r>
    </w:p>
    <w:p w:rsidR="00C210D0" w:rsidRPr="00541433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 w:rsidRPr="00541433">
        <w:rPr>
          <w:i w:val="0"/>
          <w:iCs w:val="0"/>
        </w:rPr>
        <w:t xml:space="preserve">-ликвидацию </w:t>
      </w:r>
      <w:r w:rsidR="00541433" w:rsidRPr="00541433">
        <w:rPr>
          <w:i w:val="0"/>
          <w:iCs w:val="0"/>
        </w:rPr>
        <w:t>270,6</w:t>
      </w:r>
      <w:r w:rsidRPr="00541433">
        <w:rPr>
          <w:i w:val="0"/>
          <w:iCs w:val="0"/>
        </w:rPr>
        <w:t xml:space="preserve"> квадратных метров общей площади аварийного жилищного фонда, признанного непригодного для проживания;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создание благоприятных условий на территории села для ежегодного наращивания объемов нового жилищного строительства;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снижение социальной напряженности;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улучшение демографической ситуации;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улучшение состояния здоровья населения.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Результатом выполнения Программы станет не только решение проблемы переселения граждан из аварийного жилищного фонда, но и улучшение окружающей среды за счет комплексного освоения территории, занятой аварийным жилищным фондом, обновление муниципального жилищного фонда. 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</w:p>
    <w:p w:rsidR="00C210D0" w:rsidRDefault="00C210D0" w:rsidP="00C210D0">
      <w:pPr>
        <w:pStyle w:val="11"/>
        <w:keepNext w:val="0"/>
        <w:ind w:firstLine="680"/>
        <w:rPr>
          <w:i w:val="0"/>
          <w:iCs w:val="0"/>
        </w:rPr>
      </w:pPr>
      <w:r>
        <w:rPr>
          <w:i w:val="0"/>
          <w:iCs w:val="0"/>
          <w:lang w:val="en-US"/>
        </w:rPr>
        <w:t>I</w:t>
      </w:r>
      <w:r>
        <w:rPr>
          <w:i w:val="0"/>
          <w:iCs w:val="0"/>
        </w:rPr>
        <w:t>X. Система управления реализацией Программы</w:t>
      </w:r>
    </w:p>
    <w:p w:rsidR="00C210D0" w:rsidRDefault="00C210D0" w:rsidP="00C210D0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 xml:space="preserve">Организация управления реализацией Программы и </w:t>
      </w:r>
      <w:proofErr w:type="gramStart"/>
      <w:r>
        <w:rPr>
          <w:i w:val="0"/>
          <w:iCs w:val="0"/>
        </w:rPr>
        <w:t>контроль за</w:t>
      </w:r>
      <w:proofErr w:type="gramEnd"/>
      <w:r>
        <w:rPr>
          <w:i w:val="0"/>
          <w:iCs w:val="0"/>
        </w:rPr>
        <w:t xml:space="preserve"> ходом ее реализации возлагается на муниципального заказчика Программы – Администрацию </w:t>
      </w:r>
      <w:r w:rsidR="00E636B1" w:rsidRPr="00E636B1">
        <w:rPr>
          <w:i w:val="0"/>
          <w:iCs w:val="0"/>
        </w:rPr>
        <w:t>Евсинского</w:t>
      </w:r>
      <w:r>
        <w:rPr>
          <w:i w:val="0"/>
          <w:iCs w:val="0"/>
        </w:rPr>
        <w:t xml:space="preserve"> сельсовета Искитимского района Новосибирской области.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Муниципальный заказчик Программы: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r>
        <w:rPr>
          <w:i w:val="0"/>
          <w:iCs w:val="0"/>
        </w:rPr>
        <w:t>- организует информационно-разъяснительную работу среди населения путем проведения собраний (сходов), а также через печатные и электронные средства массовой информации.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proofErr w:type="gramStart"/>
      <w:r w:rsidRPr="00541433">
        <w:rPr>
          <w:i w:val="0"/>
          <w:iCs w:val="0"/>
        </w:rPr>
        <w:t>-анализирует ход выполнения Программы и еженедельно, ежеквартально, а также по итогам года представляет информацию о выполнении Программы до 5 числа (до 20 числа для годового отчета) месяца, следующего за отчетным периодом, в министерство в соответствии с Порядком проведения мониторинга реализации региональных адресных программ и выполнения условий предоставления финансовой поддержки за счет средств областного бюджета.</w:t>
      </w:r>
      <w:proofErr w:type="gramEnd"/>
      <w:r w:rsidRPr="00541433">
        <w:rPr>
          <w:i w:val="0"/>
          <w:iCs w:val="0"/>
        </w:rPr>
        <w:t xml:space="preserve"> Исполнители Программы несут ответственность за реализац</w:t>
      </w:r>
      <w:r>
        <w:rPr>
          <w:i w:val="0"/>
          <w:iCs w:val="0"/>
        </w:rPr>
        <w:t>ию мероприятий Программы, их конечные результаты, целевое использование выделяемых финансовых средств.</w:t>
      </w:r>
    </w:p>
    <w:p w:rsidR="00C210D0" w:rsidRDefault="00C210D0" w:rsidP="00C210D0">
      <w:pPr>
        <w:pStyle w:val="11"/>
        <w:keepNext w:val="0"/>
        <w:ind w:firstLine="680"/>
        <w:jc w:val="both"/>
        <w:rPr>
          <w:i w:val="0"/>
          <w:iCs w:val="0"/>
        </w:rPr>
      </w:pPr>
      <w:proofErr w:type="gramStart"/>
      <w:r>
        <w:rPr>
          <w:i w:val="0"/>
          <w:iCs w:val="0"/>
        </w:rPr>
        <w:t>Контроль за</w:t>
      </w:r>
      <w:proofErr w:type="gramEnd"/>
      <w:r>
        <w:rPr>
          <w:i w:val="0"/>
          <w:iCs w:val="0"/>
        </w:rPr>
        <w:t xml:space="preserve"> ходом реализации Программы осуществляется Главой </w:t>
      </w:r>
      <w:r w:rsidR="00E636B1" w:rsidRPr="00E636B1">
        <w:rPr>
          <w:i w:val="0"/>
          <w:iCs w:val="0"/>
        </w:rPr>
        <w:t>Евсинского</w:t>
      </w:r>
      <w:r>
        <w:rPr>
          <w:i w:val="0"/>
          <w:iCs w:val="0"/>
        </w:rPr>
        <w:t xml:space="preserve"> сельсовета </w:t>
      </w:r>
      <w:proofErr w:type="spellStart"/>
      <w:r>
        <w:rPr>
          <w:i w:val="0"/>
          <w:iCs w:val="0"/>
        </w:rPr>
        <w:t>Искитинского</w:t>
      </w:r>
      <w:proofErr w:type="spellEnd"/>
      <w:r>
        <w:rPr>
          <w:i w:val="0"/>
          <w:iCs w:val="0"/>
        </w:rPr>
        <w:t xml:space="preserve"> района Новосибирской области.</w:t>
      </w:r>
    </w:p>
    <w:p w:rsidR="00C210D0" w:rsidRDefault="00C210D0" w:rsidP="00C210D0">
      <w:pPr>
        <w:jc w:val="both"/>
      </w:pPr>
    </w:p>
    <w:p w:rsidR="00C46B07" w:rsidRDefault="00C46B07"/>
    <w:sectPr w:rsidR="00C46B07" w:rsidSect="00C46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savePreviewPicture/>
  <w:compat/>
  <w:rsids>
    <w:rsidRoot w:val="00C210D0"/>
    <w:rsid w:val="0001795F"/>
    <w:rsid w:val="000D6504"/>
    <w:rsid w:val="00203514"/>
    <w:rsid w:val="00250735"/>
    <w:rsid w:val="00254E8A"/>
    <w:rsid w:val="002647CF"/>
    <w:rsid w:val="00300123"/>
    <w:rsid w:val="003062ED"/>
    <w:rsid w:val="00314BB8"/>
    <w:rsid w:val="003D05C2"/>
    <w:rsid w:val="00444BFC"/>
    <w:rsid w:val="004A6BEB"/>
    <w:rsid w:val="004B2AB2"/>
    <w:rsid w:val="004B626A"/>
    <w:rsid w:val="004D1E93"/>
    <w:rsid w:val="00541433"/>
    <w:rsid w:val="005D4983"/>
    <w:rsid w:val="006A2FC9"/>
    <w:rsid w:val="006A5917"/>
    <w:rsid w:val="00820C70"/>
    <w:rsid w:val="00983231"/>
    <w:rsid w:val="00A20669"/>
    <w:rsid w:val="00A9080F"/>
    <w:rsid w:val="00AC082C"/>
    <w:rsid w:val="00AF3B3E"/>
    <w:rsid w:val="00BB391C"/>
    <w:rsid w:val="00C210D0"/>
    <w:rsid w:val="00C46B07"/>
    <w:rsid w:val="00CD2E38"/>
    <w:rsid w:val="00D42B9D"/>
    <w:rsid w:val="00DB4B52"/>
    <w:rsid w:val="00E636B1"/>
    <w:rsid w:val="00EC78F8"/>
    <w:rsid w:val="00F607AD"/>
    <w:rsid w:val="00F85496"/>
    <w:rsid w:val="00FB7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D0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4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C210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C210D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210D0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C210D0"/>
    <w:pPr>
      <w:ind w:left="720"/>
    </w:pPr>
  </w:style>
  <w:style w:type="paragraph" w:customStyle="1" w:styleId="11">
    <w:name w:val="заголовок 1"/>
    <w:basedOn w:val="a"/>
    <w:next w:val="a"/>
    <w:uiPriority w:val="99"/>
    <w:rsid w:val="00C210D0"/>
    <w:pPr>
      <w:keepNext/>
      <w:autoSpaceDE w:val="0"/>
      <w:autoSpaceDN w:val="0"/>
      <w:spacing w:after="0" w:line="240" w:lineRule="auto"/>
      <w:jc w:val="center"/>
      <w:outlineLvl w:val="0"/>
    </w:pPr>
    <w:rPr>
      <w:i/>
      <w:iCs/>
      <w:sz w:val="28"/>
      <w:szCs w:val="28"/>
    </w:rPr>
  </w:style>
  <w:style w:type="paragraph" w:customStyle="1" w:styleId="a5">
    <w:name w:val="Внутренний адрес"/>
    <w:basedOn w:val="a"/>
    <w:uiPriority w:val="99"/>
    <w:rsid w:val="00C210D0"/>
    <w:pPr>
      <w:autoSpaceDE w:val="0"/>
      <w:autoSpaceDN w:val="0"/>
      <w:spacing w:after="0" w:line="240" w:lineRule="auto"/>
    </w:pPr>
    <w:rPr>
      <w:sz w:val="20"/>
      <w:szCs w:val="20"/>
    </w:rPr>
  </w:style>
  <w:style w:type="character" w:styleId="a6">
    <w:name w:val="Emphasis"/>
    <w:basedOn w:val="a0"/>
    <w:uiPriority w:val="20"/>
    <w:qFormat/>
    <w:rsid w:val="00F8549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64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578BC87B8BE76C6D26D30348A769001393D035540C470BC2687E4CC5GDpCL" TargetMode="External"/><Relationship Id="rId13" Type="http://schemas.openxmlformats.org/officeDocument/2006/relationships/hyperlink" Target="consultantplus://offline/ref=38578BC87B8BE76C6D26D30348A769001390D73E5003470BC2687E4CC5DCE6CD87EF294D3F3E8F4BGDp5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8578BC87B8BE76C6D26D30348A769001390D73E5003470BC2687E4CC5GDpCL" TargetMode="External"/><Relationship Id="rId12" Type="http://schemas.openxmlformats.org/officeDocument/2006/relationships/hyperlink" Target="consultantplus://offline/ref=38578BC87B8BE76C6D26D30348A769001390D73E5003470BC2687E4CC5DCE6CD87EF294D3F3E8F4BGDp2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8578BC87B8BE76C6D26D30348A769001390D73E5003470BC2687E4CC5DCE6CD87EF294D3F3E8F4BGDp2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8578BC87B8BE76C6D26D30348A769001393D0395D0E470BC2687E4CC5GDpCL" TargetMode="External"/><Relationship Id="rId11" Type="http://schemas.openxmlformats.org/officeDocument/2006/relationships/hyperlink" Target="consultantplus://offline/ref=38578BC87B8BE76C6D26D30348A769001390D73E5003470BC2687E4CC5DCE6CD87EF294D3F3E8F4BGDp5L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consultantplus://offline/ref=38578BC87B8BE76C6D26D30348A769001390D73E5003470BC2687E4CC5DCE6CD87EF294D3F3E8F4BGDp5L" TargetMode="External"/><Relationship Id="rId10" Type="http://schemas.openxmlformats.org/officeDocument/2006/relationships/hyperlink" Target="consultantplus://offline/ref=38578BC87B8BE76C6D26D30348A769001390D73E5003470BC2687E4CC5DCE6CD87EF294D3F3E8F4BGDp2L" TargetMode="External"/><Relationship Id="rId4" Type="http://schemas.openxmlformats.org/officeDocument/2006/relationships/hyperlink" Target="consultantplus://offline/ref=D231EEE0C2764634FCA065C9F230FE34362A37A76B346417C8BAC15F5084A61BrBnCC" TargetMode="External"/><Relationship Id="rId9" Type="http://schemas.openxmlformats.org/officeDocument/2006/relationships/hyperlink" Target="consultantplus://offline/ref=38578BC87B8BE76C6D26D30348A769001390D73E5003470BC2687E4CC5DCE6CD87EF294D3F3E8F4BGDp5L" TargetMode="External"/><Relationship Id="rId14" Type="http://schemas.openxmlformats.org/officeDocument/2006/relationships/hyperlink" Target="consultantplus://offline/ref=38578BC87B8BE76C6D26D30348A769001390D73E5003470BC2687E4CC5DCE6CD87EF294D3F3E8F4BGDp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11</Pages>
  <Words>3158</Words>
  <Characters>18004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/>
      <vt:lpstr/>
      <vt:lpstr>I. Общие положения</vt:lpstr>
      <vt:lpstr/>
      <vt:lpstr>Программа разработана в целях реализации Постановления Правительства Новосибирск</vt:lpstr>
      <vt:lpstr>Объектом регулирования Программы является аварийный жилищный фонд - совокупность</vt:lpstr>
      <vt:lpstr>Предметом регулирования Программы является комплекс экономических, правовых и ин</vt:lpstr>
      <vt:lpstr>Сфера действия Программы - жилищно-коммунальный комплекс.</vt:lpstr>
      <vt:lpstr>Переселение граждан из аварийного жилищного фонда осуществляется в соответствии </vt:lpstr>
      <vt:lpstr>Нормативная правовая база Программы:</vt:lpstr>
      <vt:lpstr>- Жилищный кодекс Российской Федерации;</vt:lpstr>
      <vt:lpstr>- Градостроительный кодекс Российской Федерации;</vt:lpstr>
      <vt:lpstr>- Федеральный закон от 06.10.2003 №131-ФЗ "Об общих принципах организации местно</vt:lpstr>
      <vt:lpstr>- Постановлением </vt:lpstr>
      <vt:lpstr>Правительства Новосибирской области от 1 апреля 2019 г. N 122-п "Об утверждении </vt:lpstr>
      <vt:lpstr/>
      <vt:lpstr>II. Содержание проблемы и обоснование необходимости</vt:lpstr>
      <vt:lpstr>ее решения программными методами</vt:lpstr>
      <vt:lpstr/>
      <vt:lpstr>Одной из задач жилищной политики муниципального образования Евсинского сельсовет</vt:lpstr>
      <vt:lpstr>Большинство граждан, проживающих в аварийном жилищном фонде, не в состоянии само</vt:lpstr>
      <vt:lpstr>Основными причинами возникновения ветхого и аварийного жилищного фонда  в поселк</vt:lpstr>
      <vt:lpstr>- экстремальные условия формирования жилищного фонда в годы послевоенного период</vt:lpstr>
      <vt:lpstr>- естественное старение домов;</vt:lpstr>
      <vt:lpstr>- недостаточность средств на капитальный ремонт и текущее содержание.</vt:lpstr>
      <vt:lpstr>Решение проблемы переселения граждан из аварийного жилищного фонда способствует </vt:lpstr>
      <vt:lpstr>III. Основные цели, задачи, сроки реализации Программы</vt:lpstr>
      <vt:lpstr/>
      <vt:lpstr>Основной целью Программы является обеспечение граждан, проживающих в многокварти</vt:lpstr>
      <vt:lpstr>Для достижения указанной цели необходимо решить следующие задачи:</vt:lpstr>
      <vt:lpstr>- формирование и реализация финансовых ресурсов для обеспечения переселения граж</vt:lpstr>
      <vt:lpstr>- формирование жилищного фонда, необходимого для переселения граждан из жилых по</vt:lpstr>
      <vt:lpstr>- организация переселения граждан из аварийных многоквартирных домов;</vt:lpstr>
      <vt:lpstr>- ликвидация до 2025 года включительно существующего аварийного жилищного фонда;</vt:lpstr>
      <vt:lpstr>- строительство нового жилья в соответствии со стандартами качества, обеспечиваю</vt:lpstr>
      <vt:lpstr>Перечень аварийных многоквартирных домов муниципального образования Евсинского с</vt:lpstr>
      <vt:lpstr>Способы переселения граждан приведены в приложении №1.2 к Программе. </vt:lpstr>
      <vt:lpstr>Планируемые показатели выполнения программы приведены в приложении №1.3 к Програ</vt:lpstr>
      <vt:lpstr>Реализация мероприятий предусмотренных Программой, будет осуществляться в 2019 –</vt:lpstr>
      <vt:lpstr>Этап реализации Программы:</vt:lpstr>
      <vt:lpstr>2019-2025 год (количество граждан, переселенных из аварийного жилищного фонда - </vt:lpstr>
      <vt:lpstr/>
      <vt:lpstr>IV. Система программных мероприятий</vt:lpstr>
      <vt:lpstr/>
      <vt:lpstr>Основными мероприятиями Программы являются:</vt:lpstr>
      <vt:lpstr>- привлечение и аккумулирование бюджетных ресурсов для реализации Программы;</vt:lpstr>
      <vt:lpstr>- приобретение у застройщиков жилых помещений в многоквартирных домах или долево</vt:lpstr>
      <vt:lpstr>- предоставление жилых помещений гражданам, переселяемым из аварийного жилищного</vt:lpstr>
      <vt:lpstr>Условиями изъятия жилых помещений у собственников и условиями переселения гражда</vt:lpstr>
      <vt:lpstr>- Изъятие земельных участков и жилых помещений в аварийных многоквартирных домах</vt:lpstr>
      <vt:lpstr>- Переселение граждан, являющихся собственниками жилых помещений в аварийных мно</vt:lpstr>
      <vt:lpstr/>
      <vt:lpstr>V. Механизм финансирования Программы</vt:lpstr>
      <vt:lpstr/>
      <vt:lpstr>Финансовые ресурсы для выполнения мероприятий Программы формируются за счет сред</vt:lpstr>
      <vt:lpstr>Муниципальное образование Евсинского сельсовета Искитимского района представляет</vt:lpstr>
      <vt:lpstr>Средства областного бюджета на долевое финансирование переселения граждан из ава</vt:lpstr>
      <vt:lpstr>Переселение граждан из аварийного жилищного фонда, осуществляется в соответствии</vt:lpstr>
      <vt:lpstr>Цена муниципального контракта на строительство домов, перечисленных в пунктах 2 </vt:lpstr>
      <vt:lpstr>Средства, составляющие разницу между расчетной, начальной (максимальной) ценой м</vt:lpstr>
      <vt:lpstr>В случае заключения органами местного самоуправления муниципального контракта на</vt:lpstr>
      <vt:lpstr>В случае предоставления гражданину, переселяемому из аварийного жилищного фонда,</vt:lpstr>
      <vt:lpstr>Лица, с которыми заключены муниципальные контракты на строительство домов, указа</vt:lpstr>
      <vt:lpstr>Администрация Евсинского сельсовета Искитимского района Новосибирской области ос</vt:lpstr>
      <vt:lpstr>-формирование и представление министерству заявки на предоставление субсидии;</vt:lpstr>
      <vt:lpstr>-представление копий нормативных правовых актов, подтверждающих выполнение услов</vt:lpstr>
      <vt:lpstr>-размещение муниципального заказа на строительство (приобретение) жилых помещени</vt:lpstr>
      <vt:lpstr>-переселение граждан из аварийного жилищного фонда в соответствии с жилищным зак</vt:lpstr>
      <vt:lpstr>-снос расселенных аварийных жилых домов;</vt:lpstr>
      <vt:lpstr>-контроль за использованием средств, выделяемых на переселение граждан из аварий</vt:lpstr>
      <vt:lpstr>-представление министерству в установленные им сроки отчетов о ходе реализации П</vt:lpstr>
      <vt:lpstr>VI. Обоснование объемов средств на реализацию ПрограммыСтоимость реализации Прог</vt:lpstr>
      <vt:lpstr>Стоимость мероприятий по переселению граждан из аварийного жилищного фонда, равн</vt:lpstr>
      <vt:lpstr>Количество и общая площадь жилых помещений в аварийном жилищном фонде, подлежащ</vt:lpstr>
      <vt:lpstr>Расчетная стоимость переселения граждан из аварийного жилищного фонда, равнознач</vt:lpstr>
      <vt:lpstr>VII. Объем и источники финансирования Программы</vt:lpstr>
      <vt:lpstr/>
      <vt:lpstr>Общий прогнозный объем финансирования Программы в 2019-2025годах – 12953080,8 ты</vt:lpstr>
      <vt:lpstr>1. Поступление субсидии бюджетам поселений на обеспечение мероприятий по пересел</vt:lpstr>
      <vt:lpstr>- по коду доходов бюджетной классификации 20020229900100000150 на сумму:  2021 г</vt:lpstr>
      <vt:lpstr/>
      <vt:lpstr>2. Расходы на обеспечение мероприятий по переселению граждан из аварийного жилищ</vt:lpstr>
      <vt:lpstr>- по коду бюджетной классификации 2000501500003380412310 на сумму:  2021 год – 1</vt:lpstr>
      <vt:lpstr>- по коду бюджетной классификации 200050150003380412310 на сумму: 2021 год – 647</vt:lpstr>
      <vt:lpstr/>
      <vt:lpstr>3. Расходы, осуществляемые за счёт средств бюджета Евсинского сельсовета Искитим</vt:lpstr>
      <vt:lpstr>- по коду бюджетной классификации 200050150003380412310 на сумму: 2021 год – 647</vt:lpstr>
      <vt:lpstr/>
      <vt:lpstr>VIII. Ожидаемые результаты реализации Программы</vt:lpstr>
      <vt:lpstr>Оценка эффективности реализации Программы будет осуществляться на основе следующ</vt:lpstr>
      <vt:lpstr>- доля граждан, улучшивших свои жилищные условия, в общем количестве граждан, пр</vt:lpstr>
      <vt:lpstr>- доля ликвидируемого аварийного жилищного фонда, включенного в программу.</vt:lpstr>
      <vt:lpstr>Успешное выполнение мероприятий Программы позволит обеспечить:</vt:lpstr>
      <vt:lpstr>- комфортные условия проживания 10 семьям, проживающим в многоквартирных домах, </vt:lpstr>
      <vt:lpstr>-ликвидацию 270,6 квадратных метров общей площади аварийного жилищного фонда, пр</vt:lpstr>
      <vt:lpstr>- создание благоприятных условий на территории села для ежегодного наращивания о</vt:lpstr>
      <vt:lpstr>- снижение социальной напряженности;</vt:lpstr>
      <vt:lpstr>- улучшение демографической ситуации;</vt:lpstr>
      <vt:lpstr>- улучшение состояния здоровья населения.</vt:lpstr>
      <vt:lpstr>Результатом выполнения Программы станет не только решение проблемы переселения г</vt:lpstr>
    </vt:vector>
  </TitlesOfParts>
  <Company/>
  <LinksUpToDate>false</LinksUpToDate>
  <CharactersWithSpaces>21120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24</cp:revision>
  <cp:lastPrinted>2020-05-12T08:40:00Z</cp:lastPrinted>
  <dcterms:created xsi:type="dcterms:W3CDTF">2020-04-01T04:27:00Z</dcterms:created>
  <dcterms:modified xsi:type="dcterms:W3CDTF">2020-05-12T08:47:00Z</dcterms:modified>
</cp:coreProperties>
</file>